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5" w:rsidRPr="00005288" w:rsidRDefault="009542F5" w:rsidP="009542F5">
      <w:pPr>
        <w:jc w:val="center"/>
        <w:rPr>
          <w:b/>
        </w:rPr>
      </w:pPr>
      <w:r w:rsidRPr="00005288">
        <w:rPr>
          <w:b/>
        </w:rPr>
        <w:t>РОССИЙСКАЯ  ФЕДЕРАЦИЯ</w:t>
      </w:r>
    </w:p>
    <w:p w:rsidR="009542F5" w:rsidRPr="00005288" w:rsidRDefault="009542F5" w:rsidP="009542F5">
      <w:pPr>
        <w:jc w:val="center"/>
        <w:rPr>
          <w:b/>
        </w:rPr>
      </w:pPr>
      <w:r w:rsidRPr="00005288">
        <w:rPr>
          <w:b/>
        </w:rPr>
        <w:t>ИРКУТСКАЯ  ОБЛАСТЬ</w:t>
      </w:r>
      <w:r w:rsidRPr="00005288">
        <w:rPr>
          <w:b/>
        </w:rPr>
        <w:br/>
        <w:t>КУЙТУНСКИЙ  РАЙОН</w:t>
      </w:r>
      <w:r w:rsidRPr="00005288">
        <w:rPr>
          <w:b/>
        </w:rPr>
        <w:br/>
        <w:t>ДУМА НОВОТЕЛЬБИНСКОГО МУНИЦИПАЛЬНОГО ОБРАЗОВАНИЯ</w:t>
      </w:r>
    </w:p>
    <w:p w:rsidR="009542F5" w:rsidRPr="00005288" w:rsidRDefault="009542F5" w:rsidP="009542F5">
      <w:pPr>
        <w:jc w:val="center"/>
        <w:rPr>
          <w:b/>
        </w:rPr>
      </w:pPr>
      <w:r w:rsidRPr="00005288">
        <w:rPr>
          <w:b/>
        </w:rPr>
        <w:t>(третьего созыва)</w:t>
      </w:r>
    </w:p>
    <w:p w:rsidR="009542F5" w:rsidRPr="00005288" w:rsidRDefault="009542F5" w:rsidP="009542F5">
      <w:pPr>
        <w:jc w:val="center"/>
        <w:rPr>
          <w:b/>
        </w:rPr>
      </w:pPr>
      <w:r w:rsidRPr="00005288">
        <w:rPr>
          <w:b/>
        </w:rPr>
        <w:t xml:space="preserve"> </w:t>
      </w:r>
    </w:p>
    <w:p w:rsidR="009542F5" w:rsidRPr="00005288" w:rsidRDefault="009542F5" w:rsidP="009542F5">
      <w:pPr>
        <w:jc w:val="center"/>
        <w:rPr>
          <w:b/>
        </w:rPr>
      </w:pPr>
      <w:proofErr w:type="gramStart"/>
      <w:r w:rsidRPr="00005288">
        <w:rPr>
          <w:b/>
        </w:rPr>
        <w:t>Р</w:t>
      </w:r>
      <w:proofErr w:type="gramEnd"/>
      <w:r w:rsidRPr="00005288">
        <w:rPr>
          <w:b/>
        </w:rPr>
        <w:t xml:space="preserve"> Е Ш Е Н И Е </w:t>
      </w:r>
    </w:p>
    <w:p w:rsidR="009542F5" w:rsidRPr="00005288" w:rsidRDefault="009542F5" w:rsidP="009542F5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  <w:r w:rsidRPr="00005288">
        <w:rPr>
          <w:b/>
        </w:rPr>
        <w:t xml:space="preserve"> </w:t>
      </w:r>
    </w:p>
    <w:p w:rsidR="009542F5" w:rsidRPr="00005288" w:rsidRDefault="009542F5" w:rsidP="009542F5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  <w:sz w:val="28"/>
          <w:szCs w:val="28"/>
        </w:rPr>
      </w:pPr>
      <w:r w:rsidRPr="00005288">
        <w:rPr>
          <w:bCs/>
          <w:spacing w:val="-3"/>
          <w:sz w:val="28"/>
          <w:szCs w:val="28"/>
        </w:rPr>
        <w:t xml:space="preserve"> 26.09. 2016 г.</w:t>
      </w:r>
      <w:r w:rsidRPr="00005288">
        <w:rPr>
          <w:rFonts w:ascii="Arial" w:cs="Arial"/>
          <w:bCs/>
          <w:sz w:val="28"/>
          <w:szCs w:val="28"/>
        </w:rPr>
        <w:t xml:space="preserve">                    </w:t>
      </w:r>
      <w:r w:rsidRPr="00005288">
        <w:rPr>
          <w:rFonts w:ascii="Arial" w:cs="Arial"/>
          <w:bCs/>
          <w:sz w:val="28"/>
          <w:szCs w:val="28"/>
        </w:rPr>
        <w:t>п</w:t>
      </w:r>
      <w:r w:rsidRPr="00005288">
        <w:rPr>
          <w:bCs/>
          <w:spacing w:val="-15"/>
          <w:sz w:val="28"/>
          <w:szCs w:val="28"/>
        </w:rPr>
        <w:t xml:space="preserve">. Новая  Тельба </w:t>
      </w:r>
      <w:r w:rsidRPr="00005288">
        <w:rPr>
          <w:rFonts w:ascii="Arial" w:hAnsi="Arial" w:cs="Arial"/>
          <w:bCs/>
          <w:sz w:val="28"/>
          <w:szCs w:val="28"/>
        </w:rPr>
        <w:t xml:space="preserve">                             </w:t>
      </w:r>
      <w:r w:rsidRPr="00005288">
        <w:rPr>
          <w:bCs/>
          <w:spacing w:val="-2"/>
          <w:sz w:val="28"/>
          <w:szCs w:val="28"/>
        </w:rPr>
        <w:t>№ 3</w:t>
      </w:r>
      <w:r>
        <w:rPr>
          <w:bCs/>
          <w:spacing w:val="-2"/>
          <w:sz w:val="28"/>
          <w:szCs w:val="28"/>
        </w:rPr>
        <w:t>4</w:t>
      </w:r>
    </w:p>
    <w:p w:rsidR="009542F5" w:rsidRDefault="009542F5" w:rsidP="009542F5"/>
    <w:p w:rsidR="009542F5" w:rsidRPr="0052184A" w:rsidRDefault="009542F5" w:rsidP="009542F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  <w:r w:rsidRPr="0052184A">
        <w:rPr>
          <w:b/>
          <w:bCs/>
        </w:rPr>
        <w:t>«</w:t>
      </w:r>
      <w:r w:rsidRPr="0052184A">
        <w:rPr>
          <w:b/>
        </w:rPr>
        <w:t xml:space="preserve">Об утверждении Порядка постановки на учет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многодетных семей в целях бесплатного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предоставления земельных участков для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индивидуального жилищного строительства,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дачного строительства, ведения личного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подсобного хозяйства, ведения крестьянского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(фермерского) хозяйства, садоводства, огородничества,  животноводства, зарегистрированных и проживающих </w:t>
      </w:r>
      <w:r w:rsidRPr="0052184A">
        <w:rPr>
          <w:b/>
          <w:bCs/>
        </w:rPr>
        <w:t xml:space="preserve"> </w:t>
      </w:r>
      <w:r w:rsidRPr="0052184A">
        <w:rPr>
          <w:b/>
        </w:rPr>
        <w:t xml:space="preserve">на территории </w:t>
      </w:r>
      <w:r>
        <w:rPr>
          <w:b/>
        </w:rPr>
        <w:t>Новотельбин</w:t>
      </w:r>
      <w:r w:rsidRPr="0052184A">
        <w:rPr>
          <w:b/>
        </w:rPr>
        <w:t>ского сельского поселения»</w:t>
      </w:r>
    </w:p>
    <w:p w:rsidR="009542F5" w:rsidRDefault="009542F5" w:rsidP="009542F5"/>
    <w:p w:rsidR="009542F5" w:rsidRPr="00DD1DE5" w:rsidRDefault="009542F5" w:rsidP="009542F5">
      <w:proofErr w:type="gramStart"/>
      <w:r w:rsidRPr="00DD1DE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DD1DE5">
        <w:rPr>
          <w:bCs/>
        </w:rPr>
        <w:t xml:space="preserve">Земельным кодексом Российской Федерации от 25 октября 2001 г. N 136-ФЗ, </w:t>
      </w:r>
      <w:r w:rsidRPr="00DD1DE5">
        <w:t>Законом Иркутской области от 28 декабря 2015 г. N 146-ОЗ "О бесплатном предоставлении земельных участков в собствен</w:t>
      </w:r>
      <w:r w:rsidRPr="00DD1DE5">
        <w:softHyphen/>
        <w:t xml:space="preserve">ность граждан", руководствуясь </w:t>
      </w:r>
      <w:hyperlink r:id="rId5" w:history="1">
        <w:r w:rsidRPr="00DD1DE5">
          <w:rPr>
            <w:rStyle w:val="a4"/>
          </w:rPr>
          <w:t>Уставом</w:t>
        </w:r>
      </w:hyperlink>
      <w:r w:rsidRPr="00DD1DE5">
        <w:t xml:space="preserve">  </w:t>
      </w:r>
      <w:r>
        <w:t>Новотельбин</w:t>
      </w:r>
      <w:r w:rsidRPr="00DD1DE5">
        <w:t>ского муниципального образования</w:t>
      </w:r>
      <w:r w:rsidR="00F7229F">
        <w:t xml:space="preserve">, </w:t>
      </w:r>
      <w:r w:rsidRPr="00DD1DE5">
        <w:t xml:space="preserve"> </w:t>
      </w:r>
      <w:r>
        <w:t>Дума Новотельбинского сельского поселения</w:t>
      </w:r>
      <w:proofErr w:type="gramEnd"/>
    </w:p>
    <w:p w:rsidR="009542F5" w:rsidRDefault="009542F5" w:rsidP="009542F5">
      <w:pPr>
        <w:jc w:val="center"/>
        <w:rPr>
          <w:b/>
        </w:rPr>
      </w:pPr>
      <w:bookmarkStart w:id="0" w:name="_GoBack"/>
      <w:r>
        <w:rPr>
          <w:b/>
        </w:rPr>
        <w:t>РЕШИЛА:</w:t>
      </w:r>
    </w:p>
    <w:bookmarkEnd w:id="0"/>
    <w:p w:rsidR="009542F5" w:rsidRDefault="009542F5" w:rsidP="009542F5">
      <w:pPr>
        <w:jc w:val="center"/>
        <w:rPr>
          <w:b/>
        </w:rPr>
      </w:pPr>
    </w:p>
    <w:p w:rsidR="009542F5" w:rsidRPr="00346F79" w:rsidRDefault="009542F5" w:rsidP="009542F5">
      <w:pPr>
        <w:jc w:val="both"/>
      </w:pPr>
      <w:r w:rsidRPr="00346F79">
        <w:t>1. Утвердить Порядок постановки на учет многодетных семей в целях бесплатного пре</w:t>
      </w:r>
      <w:r>
        <w:softHyphen/>
      </w:r>
      <w:r w:rsidRPr="00346F79">
        <w:t>доставления земельных участков для индивидуального жилищного строительства, дач</w:t>
      </w:r>
      <w:r>
        <w:softHyphen/>
      </w:r>
      <w:r w:rsidRPr="00346F79">
        <w:t>ного строительства, ведения личного подсобного хозяйства, ведения крестьянского (фер</w:t>
      </w:r>
      <w:r>
        <w:softHyphen/>
      </w:r>
      <w:r w:rsidRPr="00346F79">
        <w:t>мерского) хозяйства, садоводства, огородничества, животноводства</w:t>
      </w:r>
      <w:r>
        <w:t>, зарегистрированных и проживающих</w:t>
      </w:r>
      <w:r w:rsidRPr="00346F79">
        <w:t xml:space="preserve"> </w:t>
      </w:r>
      <w:r>
        <w:t xml:space="preserve">на территории Новотельбинского сельского поселения, </w:t>
      </w:r>
      <w:proofErr w:type="gramStart"/>
      <w:r w:rsidRPr="00346F79">
        <w:t>согласно приложения</w:t>
      </w:r>
      <w:proofErr w:type="gramEnd"/>
      <w:r w:rsidRPr="00346F79">
        <w:t>.</w:t>
      </w:r>
    </w:p>
    <w:p w:rsidR="009542F5" w:rsidRDefault="009542F5" w:rsidP="009542F5">
      <w:pPr>
        <w:jc w:val="both"/>
      </w:pPr>
      <w:r>
        <w:t>2. Настоящее Решение вступает в силу с момента подписания.</w:t>
      </w:r>
    </w:p>
    <w:p w:rsidR="009542F5" w:rsidRDefault="009542F5" w:rsidP="009542F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администрации.</w:t>
      </w:r>
    </w:p>
    <w:p w:rsidR="009542F5" w:rsidRDefault="009542F5" w:rsidP="009542F5">
      <w:pPr>
        <w:jc w:val="both"/>
      </w:pPr>
      <w:r>
        <w:t>4. Настоящее постановление опубликовать в газете "Муниципальный вестник" и размес</w:t>
      </w:r>
      <w:r>
        <w:softHyphen/>
        <w:t>тить на официальном сайте администрации Новотельбинского сельского поселения.</w:t>
      </w:r>
    </w:p>
    <w:p w:rsidR="009542F5" w:rsidRDefault="009542F5" w:rsidP="009542F5">
      <w:pPr>
        <w:jc w:val="both"/>
      </w:pPr>
    </w:p>
    <w:p w:rsidR="009542F5" w:rsidRDefault="009542F5" w:rsidP="009542F5">
      <w:r>
        <w:t xml:space="preserve"> Председатель Думы</w:t>
      </w:r>
    </w:p>
    <w:p w:rsidR="009542F5" w:rsidRDefault="009542F5" w:rsidP="009542F5">
      <w:r>
        <w:t>Новотельбинского сельского поселения                                                 Н.М. Толстихина</w:t>
      </w:r>
    </w:p>
    <w:p w:rsidR="009542F5" w:rsidRDefault="009542F5" w:rsidP="009542F5"/>
    <w:p w:rsidR="009542F5" w:rsidRDefault="009542F5" w:rsidP="009542F5">
      <w:r>
        <w:t>Глава администрации</w:t>
      </w:r>
    </w:p>
    <w:p w:rsidR="009542F5" w:rsidRDefault="009542F5" w:rsidP="009542F5">
      <w:r>
        <w:t>Новотельбинского сельского поселения                                                 Н.М. Толстихина</w:t>
      </w:r>
    </w:p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Default="009542F5" w:rsidP="009542F5"/>
    <w:p w:rsidR="009542F5" w:rsidRPr="00512F74" w:rsidRDefault="009542F5" w:rsidP="009542F5">
      <w:pPr>
        <w:jc w:val="right"/>
        <w:rPr>
          <w:color w:val="2D2D2D"/>
          <w:spacing w:val="2"/>
        </w:rPr>
      </w:pPr>
      <w:r w:rsidRPr="00512F74">
        <w:rPr>
          <w:color w:val="2D2D2D"/>
          <w:spacing w:val="2"/>
        </w:rPr>
        <w:lastRenderedPageBreak/>
        <w:t>Приложение</w:t>
      </w:r>
    </w:p>
    <w:p w:rsidR="009542F5" w:rsidRPr="00512F74" w:rsidRDefault="009542F5" w:rsidP="009542F5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Pr="00512F74">
        <w:rPr>
          <w:color w:val="2D2D2D"/>
          <w:spacing w:val="2"/>
        </w:rPr>
        <w:t xml:space="preserve">к </w:t>
      </w:r>
      <w:r>
        <w:rPr>
          <w:color w:val="2D2D2D"/>
          <w:spacing w:val="2"/>
        </w:rPr>
        <w:t xml:space="preserve">Решению Думы </w:t>
      </w:r>
    </w:p>
    <w:p w:rsidR="009542F5" w:rsidRPr="00512F74" w:rsidRDefault="009542F5" w:rsidP="009542F5">
      <w:pPr>
        <w:jc w:val="right"/>
        <w:rPr>
          <w:color w:val="2D2D2D"/>
          <w:spacing w:val="2"/>
        </w:rPr>
      </w:pPr>
      <w:r>
        <w:t>Новотельбин</w:t>
      </w:r>
      <w:r w:rsidRPr="00512F74">
        <w:rPr>
          <w:color w:val="2D2D2D"/>
          <w:spacing w:val="2"/>
        </w:rPr>
        <w:t>ского сельского поселения</w:t>
      </w:r>
    </w:p>
    <w:p w:rsidR="009542F5" w:rsidRPr="00512F74" w:rsidRDefault="009542F5" w:rsidP="009542F5">
      <w:pPr>
        <w:jc w:val="right"/>
        <w:rPr>
          <w:color w:val="2D2D2D"/>
          <w:spacing w:val="2"/>
        </w:rPr>
      </w:pPr>
      <w:r w:rsidRPr="00512F74">
        <w:rPr>
          <w:color w:val="2D2D2D"/>
          <w:spacing w:val="2"/>
        </w:rPr>
        <w:t xml:space="preserve">от </w:t>
      </w:r>
      <w:r>
        <w:rPr>
          <w:color w:val="2D2D2D"/>
          <w:spacing w:val="2"/>
        </w:rPr>
        <w:t xml:space="preserve">«26» сентября </w:t>
      </w:r>
      <w:r w:rsidRPr="00512F74">
        <w:rPr>
          <w:color w:val="2D2D2D"/>
          <w:spacing w:val="2"/>
        </w:rPr>
        <w:t>2016г. №</w:t>
      </w:r>
      <w:r>
        <w:rPr>
          <w:color w:val="2D2D2D"/>
          <w:spacing w:val="2"/>
        </w:rPr>
        <w:t xml:space="preserve"> 34</w:t>
      </w:r>
    </w:p>
    <w:p w:rsidR="009542F5" w:rsidRPr="009D478B" w:rsidRDefault="009542F5" w:rsidP="009542F5">
      <w:pPr>
        <w:jc w:val="center"/>
        <w:rPr>
          <w:b/>
          <w:sz w:val="16"/>
          <w:szCs w:val="16"/>
        </w:rPr>
      </w:pPr>
      <w:bookmarkStart w:id="1" w:name="Par36"/>
      <w:bookmarkEnd w:id="1"/>
      <w:r w:rsidRPr="009D478B">
        <w:rPr>
          <w:b/>
          <w:sz w:val="16"/>
          <w:szCs w:val="16"/>
        </w:rPr>
        <w:t>ПОРЯДОК</w:t>
      </w:r>
    </w:p>
    <w:p w:rsidR="009542F5" w:rsidRPr="009D478B" w:rsidRDefault="009542F5" w:rsidP="009542F5">
      <w:pPr>
        <w:jc w:val="center"/>
        <w:rPr>
          <w:b/>
          <w:sz w:val="16"/>
          <w:szCs w:val="16"/>
        </w:rPr>
      </w:pPr>
      <w:r w:rsidRPr="009D478B">
        <w:rPr>
          <w:b/>
          <w:sz w:val="16"/>
          <w:szCs w:val="16"/>
        </w:rPr>
        <w:t>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</w:t>
      </w:r>
      <w:r w:rsidRPr="009D478B">
        <w:rPr>
          <w:b/>
          <w:sz w:val="16"/>
          <w:szCs w:val="16"/>
        </w:rPr>
        <w:softHyphen/>
        <w:t>МЕРСКОГО) ХОЗЯЙСТВА, САДОВОДСТВА, ОГОРОДНИЧЕСТВА, ЖИВОТНО</w:t>
      </w:r>
      <w:r w:rsidRPr="009D478B">
        <w:rPr>
          <w:b/>
          <w:sz w:val="16"/>
          <w:szCs w:val="16"/>
        </w:rPr>
        <w:softHyphen/>
        <w:t xml:space="preserve">ВОДСТВА, ЗАРЕГИСТРИРОВАННЫХ И ПРОЖИВАЮЩИХ НА ТЕРРИТОРИИ </w:t>
      </w:r>
      <w:r>
        <w:rPr>
          <w:b/>
          <w:sz w:val="16"/>
          <w:szCs w:val="16"/>
        </w:rPr>
        <w:t>НОВОТЕЛЬБИНСКОГО</w:t>
      </w:r>
      <w:r w:rsidRPr="009D478B">
        <w:rPr>
          <w:b/>
          <w:sz w:val="16"/>
          <w:szCs w:val="16"/>
        </w:rPr>
        <w:t xml:space="preserve"> СЕЛЬСКОГО ПОСЕЛЕНИЯ</w:t>
      </w:r>
    </w:p>
    <w:p w:rsidR="009542F5" w:rsidRPr="00346F79" w:rsidRDefault="009542F5" w:rsidP="009542F5">
      <w:pPr>
        <w:jc w:val="center"/>
        <w:rPr>
          <w:b/>
        </w:rPr>
      </w:pPr>
      <w:r w:rsidRPr="00346F79">
        <w:rPr>
          <w:b/>
        </w:rPr>
        <w:t>1. Общие положения</w:t>
      </w:r>
    </w:p>
    <w:p w:rsidR="009542F5" w:rsidRPr="00346F79" w:rsidRDefault="009542F5" w:rsidP="009542F5">
      <w:pPr>
        <w:jc w:val="both"/>
      </w:pPr>
      <w:r w:rsidRPr="00346F79">
        <w:t xml:space="preserve">1.1. Настоящий Порядок разработан в целях реализации </w:t>
      </w:r>
      <w:r w:rsidRPr="00E943FC">
        <w:t>Закон</w:t>
      </w:r>
      <w:r>
        <w:t>а</w:t>
      </w:r>
      <w:r w:rsidRPr="00E943FC">
        <w:t xml:space="preserve"> Иркутской области от 28 де</w:t>
      </w:r>
      <w:r>
        <w:softHyphen/>
      </w:r>
      <w:r w:rsidRPr="00E943FC">
        <w:t xml:space="preserve">кабря 2015 г. </w:t>
      </w:r>
      <w:r>
        <w:t>№</w:t>
      </w:r>
      <w:r w:rsidRPr="00E943FC">
        <w:t xml:space="preserve"> 146-ОЗ "О бесплат</w:t>
      </w:r>
      <w:r>
        <w:softHyphen/>
      </w:r>
      <w:r w:rsidRPr="00E943FC">
        <w:t>ном предоставлении земельных участков в собствен</w:t>
      </w:r>
      <w:r w:rsidRPr="00E943FC">
        <w:softHyphen/>
        <w:t>ность граждан"</w:t>
      </w:r>
      <w:r w:rsidR="00D86159">
        <w:t xml:space="preserve"> </w:t>
      </w:r>
      <w:r w:rsidR="00D86159" w:rsidRPr="00346F79">
        <w:t xml:space="preserve">на территории </w:t>
      </w:r>
      <w:r w:rsidR="00D86159">
        <w:t>Новотельбинского</w:t>
      </w:r>
      <w:r w:rsidR="00D86159" w:rsidRPr="00346F79">
        <w:t xml:space="preserve"> сель</w:t>
      </w:r>
      <w:r w:rsidR="00D86159">
        <w:softHyphen/>
      </w:r>
      <w:r w:rsidR="00D86159" w:rsidRPr="00346F79">
        <w:t>ского</w:t>
      </w:r>
      <w:r w:rsidR="00D86159">
        <w:t xml:space="preserve"> поселения</w:t>
      </w:r>
      <w:r>
        <w:t>.</w:t>
      </w:r>
    </w:p>
    <w:p w:rsidR="009542F5" w:rsidRPr="00346F79" w:rsidRDefault="009542F5" w:rsidP="009542F5">
      <w:pPr>
        <w:jc w:val="both"/>
      </w:pPr>
      <w:r w:rsidRPr="00346F79">
        <w:t>1.2. Основные понятия, используемые в настоящем Порядке.</w:t>
      </w:r>
    </w:p>
    <w:p w:rsidR="009542F5" w:rsidRPr="00346F79" w:rsidRDefault="009542F5" w:rsidP="009542F5">
      <w:pPr>
        <w:jc w:val="both"/>
      </w:pPr>
      <w:proofErr w:type="gramStart"/>
      <w:r w:rsidRPr="00346F79">
        <w:rPr>
          <w:b/>
        </w:rPr>
        <w:t>Многодетная семья</w:t>
      </w:r>
      <w:r w:rsidRPr="00346F79">
        <w:t xml:space="preserve"> - 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</w:t>
      </w:r>
      <w:r>
        <w:softHyphen/>
      </w:r>
      <w:r w:rsidRPr="00346F79">
        <w:t>тельных учреждениях по очной форме обучения или проходят военную службу по при</w:t>
      </w:r>
      <w:r>
        <w:softHyphen/>
      </w:r>
      <w:r w:rsidRPr="00346F79">
        <w:t>зыву в Вооруженных</w:t>
      </w:r>
      <w:proofErr w:type="gramEnd"/>
      <w:r w:rsidRPr="00346F79">
        <w:t xml:space="preserve"> </w:t>
      </w:r>
      <w:proofErr w:type="gramStart"/>
      <w:r w:rsidRPr="00346F79">
        <w:t>Силах Российской Федерации).</w:t>
      </w:r>
      <w:proofErr w:type="gramEnd"/>
    </w:p>
    <w:p w:rsidR="009542F5" w:rsidRPr="00346F79" w:rsidRDefault="009542F5" w:rsidP="009542F5">
      <w:pPr>
        <w:jc w:val="both"/>
      </w:pPr>
      <w:r w:rsidRPr="00346F79">
        <w:rPr>
          <w:b/>
        </w:rPr>
        <w:t>Одинокая мать</w:t>
      </w:r>
      <w:r w:rsidRPr="00346F79">
        <w:t xml:space="preserve"> - не состоящая в браке женщина, родившая и (или) воспитывающая ре</w:t>
      </w:r>
      <w:r>
        <w:softHyphen/>
      </w:r>
      <w:r w:rsidRPr="00346F79">
        <w:t>бенка (детей), происхождение которого (которых) от конкретного лица (отцовство) уста</w:t>
      </w:r>
      <w:r>
        <w:softHyphen/>
      </w:r>
      <w:r w:rsidRPr="00346F79">
        <w:t>новлено (в свидетельстве о рождении ребенка, запись об отце ребенка произведена в уста</w:t>
      </w:r>
      <w:r>
        <w:softHyphen/>
      </w:r>
      <w:r w:rsidRPr="00346F79">
        <w:t xml:space="preserve">новленном порядке) или не установлено (в свидетельстве о рождении ребенка </w:t>
      </w:r>
      <w:proofErr w:type="gramStart"/>
      <w:r w:rsidRPr="00346F79">
        <w:t>запись</w:t>
      </w:r>
      <w:proofErr w:type="gramEnd"/>
      <w:r w:rsidRPr="00346F79">
        <w:t xml:space="preserve"> об отце ребенка отсутствует), либо не состоящая в браке женщина, родившая и (или) воспи</w:t>
      </w:r>
      <w:r>
        <w:softHyphen/>
      </w:r>
      <w:r w:rsidRPr="00346F79">
        <w:t xml:space="preserve">тывающая ребенка (детей) без отца в случае расторжения брака с отцом или если отец умер или </w:t>
      </w:r>
      <w:proofErr w:type="gramStart"/>
      <w:r w:rsidRPr="00346F79">
        <w:t>записанная</w:t>
      </w:r>
      <w:proofErr w:type="gramEnd"/>
      <w:r w:rsidRPr="00346F79">
        <w:t xml:space="preserve"> в качестве матери усыновленного ребенка (детей).</w:t>
      </w:r>
    </w:p>
    <w:p w:rsidR="009542F5" w:rsidRPr="00346F79" w:rsidRDefault="009542F5" w:rsidP="009542F5">
      <w:pPr>
        <w:jc w:val="both"/>
      </w:pPr>
      <w:r w:rsidRPr="00346F79">
        <w:rPr>
          <w:b/>
        </w:rPr>
        <w:t>Одинокий отец</w:t>
      </w:r>
      <w:r w:rsidRPr="00346F79">
        <w:t xml:space="preserve"> - не состоящий в браке мужчина, воспитывающий детей без матери или записанный в качестве отца усыновленных детей.</w:t>
      </w:r>
    </w:p>
    <w:p w:rsidR="009542F5" w:rsidRPr="00346F79" w:rsidRDefault="009542F5" w:rsidP="009542F5">
      <w:pPr>
        <w:jc w:val="both"/>
      </w:pPr>
      <w:r w:rsidRPr="00346F79">
        <w:rPr>
          <w:b/>
        </w:rPr>
        <w:t>Члены многодетной семьи</w:t>
      </w:r>
      <w:r w:rsidRPr="00346F79">
        <w:t xml:space="preserve"> - супруги либо одинокая мать (одинокий отец), а также их дети (в том числе пасынки, падчерицы, усыновленные дети).</w:t>
      </w:r>
    </w:p>
    <w:p w:rsidR="009542F5" w:rsidRPr="00346F79" w:rsidRDefault="009542F5" w:rsidP="009542F5">
      <w:pPr>
        <w:jc w:val="both"/>
      </w:pPr>
      <w:r w:rsidRPr="00346F79">
        <w:t>При этом в составе многодетной семьи не учитываются:</w:t>
      </w:r>
    </w:p>
    <w:p w:rsidR="009542F5" w:rsidRPr="00346F79" w:rsidRDefault="009542F5" w:rsidP="009542F5">
      <w:pPr>
        <w:jc w:val="both"/>
      </w:pPr>
      <w:r w:rsidRPr="00346F79">
        <w:t>дети, в отношении которых оба родителя лишены родительских прав или ограничены в родительских правах;</w:t>
      </w:r>
    </w:p>
    <w:p w:rsidR="009542F5" w:rsidRPr="00346F79" w:rsidRDefault="009542F5" w:rsidP="009542F5">
      <w:pPr>
        <w:jc w:val="both"/>
      </w:pPr>
      <w:r w:rsidRPr="00346F79">
        <w:t>дети, в отношении которых отменено усыновление.</w:t>
      </w:r>
    </w:p>
    <w:p w:rsidR="009542F5" w:rsidRPr="00346F79" w:rsidRDefault="009542F5" w:rsidP="009542F5">
      <w:pPr>
        <w:jc w:val="both"/>
      </w:pPr>
      <w:r w:rsidRPr="00346F79">
        <w:t xml:space="preserve">1.3. Земельные участки на территории </w:t>
      </w:r>
      <w:r>
        <w:t>Новотельбинского</w:t>
      </w:r>
      <w:r w:rsidRPr="00346F79">
        <w:t xml:space="preserve"> сельского поселения, находящиеся в муниципальной собственности, а также государственная </w:t>
      </w:r>
      <w:proofErr w:type="gramStart"/>
      <w:r w:rsidRPr="00346F79">
        <w:t>собственность</w:t>
      </w:r>
      <w:proofErr w:type="gramEnd"/>
      <w:r w:rsidRPr="00346F79">
        <w:t xml:space="preserve"> на которые не раз</w:t>
      </w:r>
      <w:r>
        <w:softHyphen/>
      </w:r>
      <w:r w:rsidRPr="00346F79">
        <w:t>граничена, предоставляются многодетным семьям в собственность:</w:t>
      </w:r>
    </w:p>
    <w:p w:rsidR="009542F5" w:rsidRPr="00346F79" w:rsidRDefault="009542F5" w:rsidP="009542F5">
      <w:pPr>
        <w:jc w:val="both"/>
      </w:pPr>
      <w:r w:rsidRPr="00346F79">
        <w:t>- бесплатно;</w:t>
      </w:r>
    </w:p>
    <w:p w:rsidR="009542F5" w:rsidRPr="00346F79" w:rsidRDefault="009542F5" w:rsidP="009542F5">
      <w:pPr>
        <w:jc w:val="both"/>
      </w:pPr>
      <w:r w:rsidRPr="00346F79">
        <w:t>- без торгов и предварительного согласования места размещения объекта;</w:t>
      </w:r>
    </w:p>
    <w:p w:rsidR="009542F5" w:rsidRPr="00346F79" w:rsidRDefault="009542F5" w:rsidP="009542F5">
      <w:pPr>
        <w:jc w:val="both"/>
      </w:pPr>
      <w:proofErr w:type="gramStart"/>
      <w:r w:rsidRPr="00346F79">
        <w:t>- для индивидуального жилищного строительства, дачного строительства, ведения лич</w:t>
      </w:r>
      <w:r>
        <w:softHyphen/>
      </w:r>
      <w:r w:rsidRPr="00346F79">
        <w:t>ного подсобного хозяйства, ведения крестьянского (фермерского) хозяйства, садоводства, огородничества, животноводства.</w:t>
      </w:r>
      <w:proofErr w:type="gramEnd"/>
    </w:p>
    <w:p w:rsidR="009542F5" w:rsidRPr="00346F79" w:rsidRDefault="009542F5" w:rsidP="009542F5">
      <w:pPr>
        <w:jc w:val="both"/>
        <w:rPr>
          <w:b/>
        </w:rPr>
      </w:pPr>
      <w:bookmarkStart w:id="2" w:name="Par60"/>
      <w:bookmarkEnd w:id="2"/>
      <w:r w:rsidRPr="00346F79">
        <w:rPr>
          <w:b/>
        </w:rPr>
        <w:t>2. Условия признания многодетных семей семьями, имеющими</w:t>
      </w:r>
      <w:r>
        <w:rPr>
          <w:b/>
        </w:rPr>
        <w:t xml:space="preserve"> </w:t>
      </w:r>
      <w:r w:rsidRPr="00346F79">
        <w:rPr>
          <w:b/>
        </w:rPr>
        <w:t>право на бесплатное предоставление земельных участков</w:t>
      </w:r>
    </w:p>
    <w:p w:rsidR="009542F5" w:rsidRPr="00346F79" w:rsidRDefault="009542F5" w:rsidP="009542F5">
      <w:pPr>
        <w:jc w:val="both"/>
      </w:pPr>
      <w:r w:rsidRPr="00346F79">
        <w:t>Право на бесплатное предоставление земельных участков имеют многодетные семьи, ко</w:t>
      </w:r>
      <w:r>
        <w:softHyphen/>
      </w:r>
      <w:r w:rsidRPr="00346F79">
        <w:t>торые отвечают одновременно следующим условиям (на дату подачи заявления):</w:t>
      </w:r>
    </w:p>
    <w:p w:rsidR="009542F5" w:rsidRPr="00346F79" w:rsidRDefault="009542F5" w:rsidP="009542F5">
      <w:pPr>
        <w:jc w:val="both"/>
      </w:pPr>
      <w:r w:rsidRPr="00346F79">
        <w:t>2.1. все члены многодетной семьи являются гражданами Российской Федерации;</w:t>
      </w:r>
    </w:p>
    <w:p w:rsidR="009542F5" w:rsidRPr="00346F79" w:rsidRDefault="009542F5" w:rsidP="009542F5">
      <w:pPr>
        <w:jc w:val="both"/>
      </w:pPr>
      <w:r w:rsidRPr="00346F79">
        <w:t>2.2. все члены многодетной семьи на дату подачи заявления проживают совместно (за ис</w:t>
      </w:r>
      <w:r>
        <w:softHyphen/>
      </w:r>
      <w:r w:rsidRPr="00346F79">
        <w:t>ключением членов семьи, проходящих военную службу по призыву в Вооруженных Си</w:t>
      </w:r>
      <w:r>
        <w:softHyphen/>
      </w:r>
      <w:r w:rsidRPr="00346F79">
        <w:t>лах Российской Федерации);</w:t>
      </w:r>
    </w:p>
    <w:p w:rsidR="009542F5" w:rsidRPr="00346F79" w:rsidRDefault="009542F5" w:rsidP="009542F5">
      <w:pPr>
        <w:jc w:val="both"/>
      </w:pPr>
      <w:r w:rsidRPr="00346F79">
        <w:t xml:space="preserve">2.3. супруги либо одинокая мать </w:t>
      </w:r>
      <w:r w:rsidRPr="00146EE9">
        <w:t>(одинокий отец)</w:t>
      </w:r>
      <w:r>
        <w:t>, не достигшие возраста 36 лет</w:t>
      </w:r>
      <w:r w:rsidRPr="00146EE9">
        <w:t xml:space="preserve"> на дату подачи заявления зарегистриро</w:t>
      </w:r>
      <w:r w:rsidRPr="00146EE9">
        <w:softHyphen/>
        <w:t>ваны</w:t>
      </w:r>
      <w:r>
        <w:t xml:space="preserve"> и </w:t>
      </w:r>
      <w:r w:rsidRPr="00346F79">
        <w:t>прожи</w:t>
      </w:r>
      <w:r>
        <w:t xml:space="preserve">вают </w:t>
      </w:r>
      <w:r w:rsidRPr="00346F79">
        <w:t xml:space="preserve"> </w:t>
      </w:r>
      <w:r>
        <w:t xml:space="preserve">на территории Новотельбинского </w:t>
      </w:r>
      <w:r>
        <w:lastRenderedPageBreak/>
        <w:t>сельского поселения</w:t>
      </w:r>
      <w:r w:rsidRPr="00346F79">
        <w:t xml:space="preserve"> не менее пяти лет (допускается совокупный перерыв в регистрации не более шести месяцев);</w:t>
      </w:r>
    </w:p>
    <w:p w:rsidR="009542F5" w:rsidRPr="00346F79" w:rsidRDefault="009542F5" w:rsidP="009542F5">
      <w:pPr>
        <w:jc w:val="both"/>
      </w:pPr>
      <w:bookmarkStart w:id="3" w:name="Par67"/>
      <w:bookmarkEnd w:id="3"/>
      <w:proofErr w:type="gramStart"/>
      <w:r w:rsidRPr="00346F79">
        <w:t>2.4. члены многодетной семьи</w:t>
      </w:r>
      <w:r>
        <w:t>, не достигшие 36 лет на дату подачи заявления,</w:t>
      </w:r>
      <w:r w:rsidRPr="00346F79">
        <w:t xml:space="preserve"> не имеют земельного участка на праве собственности, по</w:t>
      </w:r>
      <w:r>
        <w:softHyphen/>
      </w:r>
      <w:r w:rsidRPr="00346F79">
        <w:t>жизненного наследуемого владения или постоянного (бессрочного) пользования земель</w:t>
      </w:r>
      <w:r>
        <w:softHyphen/>
      </w:r>
      <w:r w:rsidRPr="00346F79">
        <w:t xml:space="preserve">ного участка, расположенного на территории </w:t>
      </w:r>
      <w:r>
        <w:t>Иркутской области и Российской Федера</w:t>
      </w:r>
      <w:r>
        <w:softHyphen/>
        <w:t>ции</w:t>
      </w:r>
      <w:r w:rsidRPr="00346F79">
        <w:t>, либо члены многодетной семьи имеют земельный участок в собственности, на праве пожизненного наследуемого владения или постоянного (бессрочного) пользования зе</w:t>
      </w:r>
      <w:r>
        <w:softHyphen/>
      </w:r>
      <w:r w:rsidRPr="00346F79">
        <w:t>мельный участок (земельные участки), расположенные на</w:t>
      </w:r>
      <w:proofErr w:type="gramEnd"/>
      <w:r w:rsidRPr="00346F79">
        <w:t xml:space="preserve"> территории </w:t>
      </w:r>
      <w:r>
        <w:t>Иркутской области и Российской Федерации</w:t>
      </w:r>
      <w:r w:rsidRPr="00346F79">
        <w:t xml:space="preserve">, </w:t>
      </w:r>
      <w:proofErr w:type="gramStart"/>
      <w:r w:rsidRPr="00346F79">
        <w:t>размер</w:t>
      </w:r>
      <w:proofErr w:type="gramEnd"/>
      <w:r w:rsidRPr="00346F79">
        <w:t xml:space="preserve"> которого (которых в сумме) меньше минимального раз</w:t>
      </w:r>
      <w:r>
        <w:softHyphen/>
      </w:r>
      <w:r w:rsidRPr="00346F79">
        <w:t xml:space="preserve">мера, установленного в соответствии </w:t>
      </w:r>
      <w:r>
        <w:t xml:space="preserve">с </w:t>
      </w:r>
      <w:r w:rsidRPr="00E943FC">
        <w:t>Законом Иркутской области от 28 де</w:t>
      </w:r>
      <w:r>
        <w:softHyphen/>
      </w:r>
      <w:r w:rsidRPr="00E943FC">
        <w:t xml:space="preserve">кабря 2015 г. </w:t>
      </w:r>
      <w:r w:rsidR="00D86159">
        <w:t>№</w:t>
      </w:r>
      <w:r w:rsidRPr="00E943FC">
        <w:t xml:space="preserve"> 146-ОЗ "О бесплат</w:t>
      </w:r>
      <w:r>
        <w:softHyphen/>
      </w:r>
      <w:r w:rsidRPr="00E943FC">
        <w:t>ном предоставлении земельных участков в собствен</w:t>
      </w:r>
      <w:r w:rsidRPr="00E943FC">
        <w:softHyphen/>
        <w:t>ность граждан"</w:t>
      </w:r>
      <w:r w:rsidRPr="00346F79">
        <w:t>;</w:t>
      </w:r>
    </w:p>
    <w:p w:rsidR="009542F5" w:rsidRPr="00346F79" w:rsidRDefault="009542F5" w:rsidP="009542F5">
      <w:pPr>
        <w:jc w:val="both"/>
      </w:pPr>
      <w:r w:rsidRPr="00346F79">
        <w:t xml:space="preserve">2.5. члены многодетной </w:t>
      </w:r>
      <w:r w:rsidRPr="00465656">
        <w:t>семьи на дату подачи заявления</w:t>
      </w:r>
      <w:r w:rsidRPr="00346F79">
        <w:t xml:space="preserve"> в течение двух последних лет не осуществляли сделки по отчуждению земельного участка (части земельного участка, зе</w:t>
      </w:r>
      <w:r>
        <w:softHyphen/>
      </w:r>
      <w:r w:rsidRPr="00346F79">
        <w:t xml:space="preserve">мельных участков), принадлежавшего и расположенного на территории </w:t>
      </w:r>
      <w:r>
        <w:t>Иркутской об</w:t>
      </w:r>
      <w:r>
        <w:softHyphen/>
        <w:t>ласти и Российской Федерации</w:t>
      </w:r>
      <w:r w:rsidRPr="00346F79">
        <w:t xml:space="preserve">, </w:t>
      </w:r>
      <w:proofErr w:type="gramStart"/>
      <w:r w:rsidRPr="00346F79">
        <w:t>размер</w:t>
      </w:r>
      <w:proofErr w:type="gramEnd"/>
      <w:r w:rsidRPr="00346F79">
        <w:t xml:space="preserve"> которого (которых в сумме) превышает мини</w:t>
      </w:r>
      <w:r>
        <w:softHyphen/>
      </w:r>
      <w:r w:rsidRPr="00346F79">
        <w:t xml:space="preserve">мальный размер, установленный в соответствии в соответствии с </w:t>
      </w:r>
      <w:r w:rsidRPr="00E943FC">
        <w:t>Законом Иркутской об</w:t>
      </w:r>
      <w:r>
        <w:softHyphen/>
      </w:r>
      <w:r w:rsidRPr="00E943FC">
        <w:t>ласти от 28 де</w:t>
      </w:r>
      <w:r>
        <w:softHyphen/>
      </w:r>
      <w:r w:rsidRPr="00E943FC">
        <w:t xml:space="preserve">кабря 2015 г. </w:t>
      </w:r>
      <w:r>
        <w:t>№</w:t>
      </w:r>
      <w:r w:rsidRPr="00E943FC">
        <w:t xml:space="preserve"> 146-ОЗ "О бесплат</w:t>
      </w:r>
      <w:r>
        <w:softHyphen/>
      </w:r>
      <w:r w:rsidRPr="00E943FC">
        <w:t xml:space="preserve">ном </w:t>
      </w:r>
      <w:proofErr w:type="gramStart"/>
      <w:r w:rsidRPr="00E943FC">
        <w:t>предоставлении</w:t>
      </w:r>
      <w:proofErr w:type="gramEnd"/>
      <w:r w:rsidRPr="00E943FC">
        <w:t xml:space="preserve"> земельных участков в собствен</w:t>
      </w:r>
      <w:r w:rsidRPr="00E943FC">
        <w:softHyphen/>
        <w:t>ность граждан"</w:t>
      </w:r>
      <w:r w:rsidRPr="00346F79">
        <w:t>.</w:t>
      </w:r>
    </w:p>
    <w:p w:rsidR="009542F5" w:rsidRPr="00346F79" w:rsidRDefault="009542F5" w:rsidP="009542F5">
      <w:pPr>
        <w:jc w:val="both"/>
        <w:rPr>
          <w:b/>
        </w:rPr>
      </w:pPr>
      <w:r w:rsidRPr="00346F79">
        <w:rPr>
          <w:b/>
        </w:rPr>
        <w:t>3. Организация и порядок учета многодетных семей в целях</w:t>
      </w:r>
      <w:r>
        <w:rPr>
          <w:b/>
        </w:rPr>
        <w:t xml:space="preserve"> </w:t>
      </w:r>
      <w:r w:rsidRPr="00346F79">
        <w:rPr>
          <w:b/>
        </w:rPr>
        <w:t>бесплатного предостав</w:t>
      </w:r>
      <w:r>
        <w:rPr>
          <w:b/>
        </w:rPr>
        <w:softHyphen/>
      </w:r>
      <w:r w:rsidRPr="00346F79">
        <w:rPr>
          <w:b/>
        </w:rPr>
        <w:t>ления земельных участков</w:t>
      </w:r>
    </w:p>
    <w:p w:rsidR="009542F5" w:rsidRPr="00346F79" w:rsidRDefault="009542F5" w:rsidP="009542F5">
      <w:pPr>
        <w:jc w:val="both"/>
      </w:pPr>
      <w:r w:rsidRPr="00346F79">
        <w:t xml:space="preserve">3.1. Учет </w:t>
      </w:r>
      <w:proofErr w:type="gramStart"/>
      <w:r w:rsidRPr="00346F79">
        <w:t>многодетных семей, имеющих право на бесплатное предоставление земельных участков в собственность бесплатно осуществляется</w:t>
      </w:r>
      <w:proofErr w:type="gramEnd"/>
      <w:r w:rsidRPr="00346F79">
        <w:t xml:space="preserve"> администрацией </w:t>
      </w:r>
      <w:r>
        <w:t>Новотельбинского</w:t>
      </w:r>
      <w:r w:rsidRPr="00346F79">
        <w:t xml:space="preserve"> сель</w:t>
      </w:r>
      <w:r>
        <w:softHyphen/>
      </w:r>
      <w:r w:rsidRPr="00346F79">
        <w:t>ского поселения.</w:t>
      </w:r>
    </w:p>
    <w:p w:rsidR="009542F5" w:rsidRPr="00346F79" w:rsidRDefault="009542F5" w:rsidP="009542F5">
      <w:pPr>
        <w:jc w:val="both"/>
      </w:pPr>
      <w:r w:rsidRPr="00346F79">
        <w:t>3.2. Рассмотрение вопросов постановки на учет многодетных семей возлагается на посто</w:t>
      </w:r>
      <w:r>
        <w:softHyphen/>
      </w:r>
      <w:r w:rsidRPr="00346F79">
        <w:t xml:space="preserve">янно действующую комиссию по земельным отношениям при администрации </w:t>
      </w:r>
      <w:r>
        <w:t>Новотельбинского</w:t>
      </w:r>
      <w:r w:rsidRPr="00346F79">
        <w:t xml:space="preserve"> сельского поселения (далее</w:t>
      </w:r>
      <w:r>
        <w:t xml:space="preserve"> </w:t>
      </w:r>
      <w:r w:rsidRPr="00346F79">
        <w:t xml:space="preserve">- комиссия </w:t>
      </w:r>
      <w:r>
        <w:t>по распределению земельных участков между мно</w:t>
      </w:r>
      <w:r>
        <w:softHyphen/>
        <w:t>годетными семьями, состоящими на учете в Новотельбинском сельском  поселении</w:t>
      </w:r>
      <w:r w:rsidRPr="00346F79">
        <w:t>), состав ко</w:t>
      </w:r>
      <w:r>
        <w:softHyphen/>
      </w:r>
      <w:r w:rsidRPr="00346F79">
        <w:t xml:space="preserve">миссии утвержден </w:t>
      </w:r>
      <w:r>
        <w:t>Постановлением администрации</w:t>
      </w:r>
      <w:r w:rsidRPr="00346F79">
        <w:t xml:space="preserve"> </w:t>
      </w:r>
      <w:r>
        <w:t>Новотельбинского</w:t>
      </w:r>
      <w:r w:rsidRPr="00346F79">
        <w:t xml:space="preserve"> сельского поселения от </w:t>
      </w:r>
      <w:r w:rsidR="00D86159">
        <w:t>28</w:t>
      </w:r>
      <w:r w:rsidRPr="00346F79">
        <w:t>.03.20</w:t>
      </w:r>
      <w:r>
        <w:t>16</w:t>
      </w:r>
      <w:r w:rsidRPr="00346F79">
        <w:t xml:space="preserve"> № </w:t>
      </w:r>
      <w:r w:rsidR="00D86159">
        <w:t>20-б</w:t>
      </w:r>
      <w:r w:rsidRPr="00346F79">
        <w:t>.</w:t>
      </w:r>
      <w:r>
        <w:t xml:space="preserve"> </w:t>
      </w:r>
    </w:p>
    <w:p w:rsidR="009542F5" w:rsidRPr="00346F79" w:rsidRDefault="009542F5" w:rsidP="009542F5">
      <w:pPr>
        <w:jc w:val="both"/>
      </w:pPr>
      <w:r w:rsidRPr="00346F79">
        <w:t xml:space="preserve">3.3. Процедура сбора, обработки и хранения персональных данных лиц, обратившихся за постановкой на учет многодетных семей в целях бесплатного предоставления земельных участков, осуществляется в соответствии с Федеральным </w:t>
      </w:r>
      <w:hyperlink r:id="rId6" w:history="1">
        <w:r w:rsidRPr="00346F79">
          <w:t>законом</w:t>
        </w:r>
      </w:hyperlink>
      <w:r w:rsidRPr="00346F79">
        <w:t xml:space="preserve"> от 27.07.2006 № 152-ФЗ «О персональных данных». Члены многодетной семьи, обратившиеся с заявлением о по</w:t>
      </w:r>
      <w:r>
        <w:softHyphen/>
      </w:r>
      <w:r w:rsidRPr="00346F79">
        <w:t>становке на учет, дают письменное согласие на обработку персональных данных.</w:t>
      </w:r>
    </w:p>
    <w:p w:rsidR="009542F5" w:rsidRPr="00346F79" w:rsidRDefault="009542F5" w:rsidP="009542F5">
      <w:pPr>
        <w:jc w:val="both"/>
      </w:pPr>
      <w:r w:rsidRPr="00346F79">
        <w:t xml:space="preserve">3.4. Согласно заявлениям граждан формируется общий </w:t>
      </w:r>
      <w:hyperlink w:anchor="Par128" w:history="1">
        <w:r w:rsidRPr="00346F79">
          <w:t>список</w:t>
        </w:r>
      </w:hyperlink>
      <w:r w:rsidRPr="00346F79">
        <w:t xml:space="preserve"> (реестр) многодетных се</w:t>
      </w:r>
      <w:r>
        <w:softHyphen/>
      </w:r>
      <w:r w:rsidRPr="00346F79">
        <w:t>мей в целях бесплатного предоставления земельных участков для индивидуального жи</w:t>
      </w:r>
      <w:r>
        <w:softHyphen/>
      </w:r>
      <w:r w:rsidRPr="00346F79">
        <w:t>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</w:t>
      </w:r>
      <w:r>
        <w:softHyphen/>
      </w:r>
      <w:r w:rsidRPr="00346F79">
        <w:t>водства</w:t>
      </w:r>
      <w:r>
        <w:t>,</w:t>
      </w:r>
      <w:r w:rsidRPr="006C6FE9">
        <w:t xml:space="preserve"> </w:t>
      </w:r>
      <w:r>
        <w:t>зарегистрированных и проживающих</w:t>
      </w:r>
      <w:r w:rsidRPr="00346F79">
        <w:t xml:space="preserve"> </w:t>
      </w:r>
      <w:r>
        <w:t xml:space="preserve">на территории </w:t>
      </w:r>
      <w:r w:rsidR="00D86159">
        <w:t>Новотельбин</w:t>
      </w:r>
      <w:r>
        <w:t>ского сельского посе</w:t>
      </w:r>
      <w:r>
        <w:softHyphen/>
        <w:t>ления</w:t>
      </w:r>
      <w:r w:rsidRPr="00346F79">
        <w:t xml:space="preserve"> по форме</w:t>
      </w:r>
      <w:r>
        <w:t>,</w:t>
      </w:r>
      <w:r w:rsidRPr="00346F79">
        <w:t xml:space="preserve"> согласно приложению.</w:t>
      </w:r>
    </w:p>
    <w:p w:rsidR="009542F5" w:rsidRPr="00346F79" w:rsidRDefault="009542F5" w:rsidP="009542F5">
      <w:pPr>
        <w:jc w:val="both"/>
      </w:pPr>
      <w:r w:rsidRPr="00346F79">
        <w:t>3.5. Список (реестр) формируется в хронологической последовательности исходя из даты и времени принятия многодетной семьи на учет.</w:t>
      </w:r>
    </w:p>
    <w:p w:rsidR="009542F5" w:rsidRPr="00346F79" w:rsidRDefault="009542F5" w:rsidP="009542F5">
      <w:pPr>
        <w:jc w:val="both"/>
      </w:pPr>
      <w:r w:rsidRPr="00346F79">
        <w:t>3.6. Для постановки на учет один из родителей, с которыми проживают дети, либо одино</w:t>
      </w:r>
      <w:r>
        <w:softHyphen/>
      </w:r>
      <w:r w:rsidRPr="00346F79">
        <w:t xml:space="preserve">кая мать (отец) подают заявление в администрацию </w:t>
      </w:r>
      <w:r w:rsidR="00D86159">
        <w:t>Новотельбин</w:t>
      </w:r>
      <w:r>
        <w:t>ского</w:t>
      </w:r>
      <w:r w:rsidRPr="00346F79">
        <w:t xml:space="preserve"> сельского поселения.</w:t>
      </w:r>
    </w:p>
    <w:p w:rsidR="009542F5" w:rsidRPr="00B775DE" w:rsidRDefault="009542F5" w:rsidP="009542F5">
      <w:pPr>
        <w:jc w:val="both"/>
      </w:pPr>
      <w:bookmarkStart w:id="4" w:name="Par78"/>
      <w:bookmarkEnd w:id="4"/>
      <w:r w:rsidRPr="00B775DE">
        <w:t>«</w:t>
      </w:r>
      <w:r>
        <w:t>3.</w:t>
      </w:r>
      <w:r w:rsidRPr="00B775DE">
        <w:t>7. К заявлению о постановке на земельный учет прилагаются следующие документы:</w:t>
      </w:r>
    </w:p>
    <w:p w:rsidR="009542F5" w:rsidRPr="00B775DE" w:rsidRDefault="009542F5" w:rsidP="009542F5">
      <w:pPr>
        <w:jc w:val="both"/>
      </w:pPr>
      <w:proofErr w:type="gramStart"/>
      <w:r>
        <w:t>3.</w:t>
      </w:r>
      <w:r w:rsidRPr="00B775DE">
        <w:t>7.1.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лет.</w:t>
      </w:r>
      <w:proofErr w:type="gramEnd"/>
    </w:p>
    <w:p w:rsidR="009542F5" w:rsidRPr="00B775DE" w:rsidRDefault="009542F5" w:rsidP="009542F5">
      <w:pPr>
        <w:jc w:val="both"/>
      </w:pPr>
      <w:proofErr w:type="gramStart"/>
      <w:r w:rsidRPr="00B775DE">
        <w:lastRenderedPageBreak/>
        <w:t>В случае обращения с заявлением о постановке на земельный учет представителя физического лица к заявлению</w:t>
      </w:r>
      <w:proofErr w:type="gramEnd"/>
      <w:r w:rsidRPr="00B775DE">
        <w:t xml:space="preserve"> о постановке на земельный учет прилагается копия документа, подтверждающего полномочия представителя физического лица в соответствии с законодательством;</w:t>
      </w:r>
    </w:p>
    <w:p w:rsidR="009542F5" w:rsidRPr="00B775DE" w:rsidRDefault="009542F5" w:rsidP="009542F5">
      <w:pPr>
        <w:jc w:val="both"/>
      </w:pPr>
      <w:r>
        <w:t>3.</w:t>
      </w:r>
      <w:r w:rsidRPr="00B775DE">
        <w:t>7.2. копии (копия) свидетельств (свидетельства) о рождении детей (ребенка) при обращении с заявлением многодетной семьи, а также молодого родителя неполной семьи, не достигшего возраста 36 лет (в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законодательством);</w:t>
      </w:r>
    </w:p>
    <w:p w:rsidR="009542F5" w:rsidRPr="00346F79" w:rsidRDefault="009542F5" w:rsidP="009542F5">
      <w:pPr>
        <w:jc w:val="both"/>
      </w:pPr>
      <w:r>
        <w:t>3.</w:t>
      </w:r>
      <w:r w:rsidRPr="00B775DE">
        <w:t>7.3.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и предусмотренные перечнем документов, установленным Правительством Иркутской области.</w:t>
      </w:r>
    </w:p>
    <w:p w:rsidR="009542F5" w:rsidRPr="00346F79" w:rsidRDefault="009542F5" w:rsidP="009542F5">
      <w:pPr>
        <w:jc w:val="both"/>
      </w:pPr>
      <w:r w:rsidRPr="00346F79">
        <w:t xml:space="preserve">3.8. Администрация </w:t>
      </w:r>
      <w:r w:rsidR="00D86159">
        <w:t>Новотельбин</w:t>
      </w:r>
      <w:r>
        <w:t xml:space="preserve">ского </w:t>
      </w:r>
      <w:r w:rsidRPr="00346F79">
        <w:t>сельского поселения вправе проверить предоставленные сведения путем направления соответствующих запросов в уполномоченные органы.</w:t>
      </w:r>
    </w:p>
    <w:p w:rsidR="009542F5" w:rsidRPr="00346F79" w:rsidRDefault="009542F5" w:rsidP="009542F5">
      <w:pPr>
        <w:jc w:val="both"/>
      </w:pPr>
      <w:r w:rsidRPr="00346F79">
        <w:t>3.9. Решение о постановке на учет или об отказе в принятии на учет многодетной семьи должно быть принято по результатам рассмотрения заявления о принятии на учет и иных предоставленных документов комиссией по земельным отношениям, не позднее чем через 10 дней со дня предоставления указанных документов.</w:t>
      </w:r>
    </w:p>
    <w:p w:rsidR="009542F5" w:rsidRPr="00346F79" w:rsidRDefault="009542F5" w:rsidP="009542F5">
      <w:pPr>
        <w:jc w:val="both"/>
      </w:pPr>
      <w:r w:rsidRPr="00346F79">
        <w:t xml:space="preserve">3.10. </w:t>
      </w:r>
      <w:proofErr w:type="gramStart"/>
      <w:r w:rsidRPr="00346F79">
        <w:t xml:space="preserve">Администрация </w:t>
      </w:r>
      <w:r w:rsidR="00D86159">
        <w:t>Новотельбин</w:t>
      </w:r>
      <w:r>
        <w:t xml:space="preserve">ского </w:t>
      </w:r>
      <w:r w:rsidRPr="00346F79">
        <w:t>сельского поселения (в случае отсутствия на территории поселения земельных участков, находящихся в муниципальной собственности, предна</w:t>
      </w:r>
      <w:r>
        <w:softHyphen/>
      </w:r>
      <w:r w:rsidRPr="00346F79">
        <w:t xml:space="preserve">значенных для бесплатного предоставления многодетным семьям) не позднее чем через 10 дней со дня подачи заявления многодетной семьи направляет в администрацию </w:t>
      </w:r>
      <w:r>
        <w:t>Куйтун</w:t>
      </w:r>
      <w:r>
        <w:softHyphen/>
        <w:t>ского</w:t>
      </w:r>
      <w:r w:rsidRPr="00346F79">
        <w:t xml:space="preserve"> муниципального района </w:t>
      </w:r>
      <w:r>
        <w:t>ходатайство</w:t>
      </w:r>
      <w:r w:rsidRPr="00346F79">
        <w:t xml:space="preserve"> о постановке многодетной семьи на учет с па</w:t>
      </w:r>
      <w:r>
        <w:softHyphen/>
      </w:r>
      <w:r w:rsidRPr="00346F79">
        <w:t>кетом документов для принятия решения о предоставлении земельного участка многодет</w:t>
      </w:r>
      <w:r>
        <w:softHyphen/>
      </w:r>
      <w:r w:rsidRPr="00346F79">
        <w:t>ной семье в</w:t>
      </w:r>
      <w:proofErr w:type="gramEnd"/>
      <w:r w:rsidRPr="00346F79">
        <w:t xml:space="preserve"> собственность бесплатно</w:t>
      </w:r>
      <w:r>
        <w:t xml:space="preserve"> на территории другого сельского поселения на осно</w:t>
      </w:r>
      <w:r>
        <w:softHyphen/>
        <w:t>вании межведомственного соглашения</w:t>
      </w:r>
      <w:r w:rsidRPr="00346F79">
        <w:t>.</w:t>
      </w:r>
    </w:p>
    <w:p w:rsidR="009542F5" w:rsidRPr="00346F79" w:rsidRDefault="009542F5" w:rsidP="009542F5">
      <w:pPr>
        <w:jc w:val="both"/>
      </w:pPr>
      <w:r w:rsidRPr="00346F79">
        <w:t>3.11. Администрация сельского поселения в течение 5 рабочих дней после принятия ре</w:t>
      </w:r>
      <w:r>
        <w:softHyphen/>
      </w:r>
      <w:r w:rsidRPr="00346F79">
        <w:t>шения о постановке на учет (об отказе в постановке на учет) направляет заявителю уве</w:t>
      </w:r>
      <w:r>
        <w:softHyphen/>
      </w:r>
      <w:r w:rsidRPr="00346F79">
        <w:t>домление о постановке на учет, либо письменный мотивированный отказ в постановке на учет.</w:t>
      </w:r>
    </w:p>
    <w:p w:rsidR="009542F5" w:rsidRPr="00346F79" w:rsidRDefault="009542F5" w:rsidP="009542F5">
      <w:pPr>
        <w:jc w:val="both"/>
      </w:pPr>
      <w:r w:rsidRPr="00346F79">
        <w:t>3.12. Датой постановки на учет считается дата подачи заявления, по которому принято решение о постановке на учет многодетной семьи.</w:t>
      </w:r>
    </w:p>
    <w:p w:rsidR="009542F5" w:rsidRPr="00346F79" w:rsidRDefault="009542F5" w:rsidP="009542F5">
      <w:pPr>
        <w:jc w:val="both"/>
        <w:rPr>
          <w:b/>
        </w:rPr>
      </w:pPr>
      <w:r w:rsidRPr="00346F79">
        <w:rPr>
          <w:b/>
        </w:rPr>
        <w:t>4. Ведение книги учета</w:t>
      </w:r>
    </w:p>
    <w:p w:rsidR="009542F5" w:rsidRPr="00346F79" w:rsidRDefault="009542F5" w:rsidP="009542F5">
      <w:pPr>
        <w:jc w:val="both"/>
      </w:pPr>
      <w:r w:rsidRPr="00346F79">
        <w:t>4.1. Многодетные семьи, принятые на учет, включаются в книгу учета многодетных се</w:t>
      </w:r>
      <w:r>
        <w:softHyphen/>
      </w:r>
      <w:r w:rsidRPr="00346F79">
        <w:t>мей, имеющих право на бесплатное предоставление земельных участков.</w:t>
      </w:r>
    </w:p>
    <w:p w:rsidR="009542F5" w:rsidRPr="00346F79" w:rsidRDefault="009542F5" w:rsidP="009542F5">
      <w:pPr>
        <w:jc w:val="both"/>
      </w:pPr>
      <w:r w:rsidRPr="00346F79">
        <w:t>4.2. В книге учета листы должны быть пронумерованы, прошнурованы, скреплены гербо</w:t>
      </w:r>
      <w:r>
        <w:softHyphen/>
      </w:r>
      <w:r w:rsidRPr="00346F79">
        <w:t xml:space="preserve">вой печатью администрации </w:t>
      </w:r>
      <w:r w:rsidR="00D86159">
        <w:t>Новотельбин</w:t>
      </w:r>
      <w:r>
        <w:t>ского</w:t>
      </w:r>
      <w:r w:rsidRPr="00346F79">
        <w:t xml:space="preserve"> сельского поселения.</w:t>
      </w:r>
    </w:p>
    <w:p w:rsidR="009542F5" w:rsidRPr="00346F79" w:rsidRDefault="009542F5" w:rsidP="009542F5">
      <w:pPr>
        <w:jc w:val="both"/>
      </w:pPr>
      <w:r w:rsidRPr="00346F79">
        <w:t>4.3. В книге учета не допускаются подчистки. Все изменения, вносимые путем зачеркива</w:t>
      </w:r>
      <w:r>
        <w:softHyphen/>
      </w:r>
      <w:r w:rsidRPr="00346F79">
        <w:t>ния чертой, заверяются в установленном порядке.</w:t>
      </w:r>
    </w:p>
    <w:p w:rsidR="009542F5" w:rsidRPr="00346F79" w:rsidRDefault="009542F5" w:rsidP="009542F5">
      <w:pPr>
        <w:jc w:val="both"/>
      </w:pPr>
      <w:r w:rsidRPr="00346F79">
        <w:t>4.4. На каждую многодетную семью, поставленную на учет, заводится учетное дело, в ко</w:t>
      </w:r>
      <w:r>
        <w:softHyphen/>
      </w:r>
      <w:r w:rsidRPr="00346F79">
        <w:t>тором содержатся все предоставленные документы.</w:t>
      </w:r>
    </w:p>
    <w:p w:rsidR="009542F5" w:rsidRPr="00346F79" w:rsidRDefault="009542F5" w:rsidP="009542F5">
      <w:pPr>
        <w:jc w:val="both"/>
      </w:pPr>
      <w:r w:rsidRPr="00346F79">
        <w:t>4.5. Учетному делу присваивается номер, соответствующий номеру в книге учета.</w:t>
      </w:r>
    </w:p>
    <w:p w:rsidR="009542F5" w:rsidRPr="00346F79" w:rsidRDefault="009542F5" w:rsidP="009542F5">
      <w:pPr>
        <w:jc w:val="both"/>
        <w:rPr>
          <w:b/>
        </w:rPr>
      </w:pPr>
      <w:r w:rsidRPr="00346F79">
        <w:rPr>
          <w:b/>
        </w:rPr>
        <w:t>5. Отказ в постановке многодетных семей на учет в целях</w:t>
      </w:r>
      <w:r>
        <w:rPr>
          <w:b/>
        </w:rPr>
        <w:t xml:space="preserve"> </w:t>
      </w:r>
      <w:r w:rsidRPr="00346F79">
        <w:rPr>
          <w:b/>
        </w:rPr>
        <w:t>бесплатного предоставле</w:t>
      </w:r>
      <w:r>
        <w:rPr>
          <w:b/>
        </w:rPr>
        <w:softHyphen/>
      </w:r>
      <w:r w:rsidRPr="00346F79">
        <w:rPr>
          <w:b/>
        </w:rPr>
        <w:t>ния земельных участков</w:t>
      </w:r>
    </w:p>
    <w:p w:rsidR="009542F5" w:rsidRPr="00346F79" w:rsidRDefault="009542F5" w:rsidP="009542F5">
      <w:pPr>
        <w:jc w:val="both"/>
      </w:pPr>
      <w:r w:rsidRPr="00346F79">
        <w:t>Основаниями для отказа в постановке на учет многодетной семьи в целях бесплатного предоставления земельного участка являются:</w:t>
      </w:r>
    </w:p>
    <w:p w:rsidR="009542F5" w:rsidRPr="00346F79" w:rsidRDefault="009542F5" w:rsidP="009542F5">
      <w:pPr>
        <w:jc w:val="both"/>
      </w:pPr>
      <w:r w:rsidRPr="00346F79">
        <w:t>5.1. предоставление недостоверных сведений;</w:t>
      </w:r>
    </w:p>
    <w:p w:rsidR="009542F5" w:rsidRPr="00346F79" w:rsidRDefault="009542F5" w:rsidP="009542F5">
      <w:pPr>
        <w:jc w:val="both"/>
      </w:pPr>
      <w:r w:rsidRPr="00346F79">
        <w:lastRenderedPageBreak/>
        <w:t xml:space="preserve">5.2. не предоставление (или предоставление не в полном объеме) документов, указанных в </w:t>
      </w:r>
      <w:hyperlink w:anchor="Par78" w:history="1">
        <w:r w:rsidRPr="00346F79">
          <w:t>пункте 3.6</w:t>
        </w:r>
      </w:hyperlink>
      <w:r w:rsidRPr="00346F79">
        <w:t xml:space="preserve"> данного Порядка, за исключением документов, которые должны быть запро</w:t>
      </w:r>
      <w:r>
        <w:softHyphen/>
      </w:r>
      <w:r w:rsidRPr="00346F79">
        <w:t>шены администрацией сельского поселения;</w:t>
      </w:r>
    </w:p>
    <w:p w:rsidR="009542F5" w:rsidRPr="00346F79" w:rsidRDefault="009542F5" w:rsidP="009542F5">
      <w:pPr>
        <w:jc w:val="both"/>
      </w:pPr>
      <w:r w:rsidRPr="00346F79">
        <w:t>5.3. ранее принятое</w:t>
      </w:r>
      <w:r>
        <w:t>,</w:t>
      </w:r>
      <w:r w:rsidRPr="00346F79">
        <w:t xml:space="preserve"> в соответствии с </w:t>
      </w:r>
      <w:r w:rsidRPr="00E943FC">
        <w:t>Законом Иркутской области от 28 де</w:t>
      </w:r>
      <w:r>
        <w:softHyphen/>
      </w:r>
      <w:r w:rsidRPr="00E943FC">
        <w:t>кабря 2015 г. N 146-ОЗ "О бесплат</w:t>
      </w:r>
      <w:r>
        <w:softHyphen/>
      </w:r>
      <w:r w:rsidRPr="00E943FC">
        <w:t>ном предоставлении земельных участков в собствен</w:t>
      </w:r>
      <w:r w:rsidRPr="00E943FC">
        <w:softHyphen/>
        <w:t>ность граждан"</w:t>
      </w:r>
      <w:r>
        <w:t>,</w:t>
      </w:r>
      <w:r w:rsidRPr="00346F79">
        <w:t xml:space="preserve"> решение о предоставлении земельного участка многодетной семье в собственность бес</w:t>
      </w:r>
      <w:r>
        <w:softHyphen/>
      </w:r>
      <w:r w:rsidRPr="00346F79">
        <w:t>платно при повторном обращении этой многодетной семьи</w:t>
      </w:r>
    </w:p>
    <w:p w:rsidR="009542F5" w:rsidRPr="00346F79" w:rsidRDefault="009542F5" w:rsidP="009542F5">
      <w:pPr>
        <w:jc w:val="both"/>
      </w:pPr>
      <w:r w:rsidRPr="00346F79">
        <w:t>5.4. несоответствие предоставленных документов условиям и требованиям, предъявляе</w:t>
      </w:r>
      <w:r>
        <w:softHyphen/>
      </w:r>
      <w:r w:rsidRPr="00346F79">
        <w:t xml:space="preserve">мым к многодетной семье в соответствии с </w:t>
      </w:r>
      <w:hyperlink w:anchor="Par60" w:history="1">
        <w:r w:rsidRPr="00346F79">
          <w:t>разделом 2</w:t>
        </w:r>
      </w:hyperlink>
      <w:r w:rsidRPr="00346F79">
        <w:t xml:space="preserve"> данного Порядка.</w:t>
      </w:r>
    </w:p>
    <w:p w:rsidR="009542F5" w:rsidRPr="00346F79" w:rsidRDefault="009542F5" w:rsidP="009542F5">
      <w:pPr>
        <w:jc w:val="both"/>
      </w:pPr>
    </w:p>
    <w:p w:rsidR="009542F5" w:rsidRDefault="009542F5" w:rsidP="009542F5">
      <w:pPr>
        <w:jc w:val="right"/>
      </w:pPr>
    </w:p>
    <w:p w:rsidR="009542F5" w:rsidRPr="00346F79" w:rsidRDefault="009542F5" w:rsidP="009542F5">
      <w:pPr>
        <w:jc w:val="right"/>
      </w:pPr>
      <w:r w:rsidRPr="00346F79">
        <w:t>Приложение</w:t>
      </w:r>
    </w:p>
    <w:p w:rsidR="009542F5" w:rsidRPr="00346F79" w:rsidRDefault="009542F5" w:rsidP="009542F5">
      <w:pPr>
        <w:jc w:val="right"/>
      </w:pPr>
      <w:r w:rsidRPr="00346F79">
        <w:t>к Порядку</w:t>
      </w:r>
    </w:p>
    <w:p w:rsidR="009542F5" w:rsidRPr="00346F79" w:rsidRDefault="009542F5" w:rsidP="009542F5">
      <w:pPr>
        <w:jc w:val="center"/>
      </w:pPr>
    </w:p>
    <w:p w:rsidR="009542F5" w:rsidRPr="00462190" w:rsidRDefault="009542F5" w:rsidP="009542F5">
      <w:pPr>
        <w:jc w:val="center"/>
        <w:rPr>
          <w:b/>
        </w:rPr>
      </w:pPr>
      <w:bookmarkStart w:id="5" w:name="Par128"/>
      <w:bookmarkEnd w:id="5"/>
      <w:r w:rsidRPr="00462190">
        <w:rPr>
          <w:b/>
        </w:rPr>
        <w:t xml:space="preserve">Общий список многодетных семей, зарегистрированных и проживающих на территории </w:t>
      </w:r>
      <w:r w:rsidR="00D86159" w:rsidRPr="00D86159">
        <w:rPr>
          <w:b/>
        </w:rPr>
        <w:t>Новотельбин</w:t>
      </w:r>
      <w:r>
        <w:rPr>
          <w:b/>
        </w:rPr>
        <w:softHyphen/>
      </w:r>
      <w:r w:rsidRPr="00462190">
        <w:rPr>
          <w:b/>
        </w:rPr>
        <w:t>ского сельского поселения в целях бесплатного предоставления    земельных участков для индиви</w:t>
      </w:r>
      <w:r>
        <w:rPr>
          <w:b/>
        </w:rPr>
        <w:softHyphen/>
      </w:r>
      <w:r w:rsidRPr="00462190">
        <w:rPr>
          <w:b/>
        </w:rPr>
        <w:t>дуального жилищного  строительства, дачного строительства, ведения личного подсобного хозяй</w:t>
      </w:r>
      <w:r>
        <w:rPr>
          <w:b/>
        </w:rPr>
        <w:softHyphen/>
      </w:r>
      <w:r w:rsidRPr="00462190">
        <w:rPr>
          <w:b/>
        </w:rPr>
        <w:t>ства, ведения крестьянского (фермерского</w:t>
      </w:r>
      <w:proofErr w:type="gramStart"/>
      <w:r w:rsidRPr="00462190">
        <w:rPr>
          <w:b/>
        </w:rPr>
        <w:t>)х</w:t>
      </w:r>
      <w:proofErr w:type="gramEnd"/>
      <w:r w:rsidRPr="00462190">
        <w:rPr>
          <w:b/>
        </w:rPr>
        <w:t>озяйства, садоводства, огородничества, животновод</w:t>
      </w:r>
      <w:r>
        <w:rPr>
          <w:b/>
        </w:rPr>
        <w:softHyphen/>
      </w:r>
      <w:r w:rsidRPr="00462190">
        <w:rPr>
          <w:b/>
        </w:rPr>
        <w:t>ства</w:t>
      </w:r>
    </w:p>
    <w:p w:rsidR="009542F5" w:rsidRPr="00346F79" w:rsidRDefault="009542F5" w:rsidP="009542F5">
      <w:pPr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524"/>
        <w:gridCol w:w="2344"/>
        <w:gridCol w:w="607"/>
        <w:gridCol w:w="708"/>
        <w:gridCol w:w="810"/>
        <w:gridCol w:w="913"/>
        <w:gridCol w:w="607"/>
        <w:gridCol w:w="708"/>
        <w:gridCol w:w="810"/>
      </w:tblGrid>
      <w:tr w:rsidR="009542F5" w:rsidRPr="00346F79" w:rsidTr="00AE76DB">
        <w:trPr>
          <w:tblCellSpacing w:w="5" w:type="nil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>
            <w:r w:rsidRPr="00346F79">
              <w:t xml:space="preserve"> № </w:t>
            </w:r>
            <w:r w:rsidRPr="00346F79">
              <w:br/>
            </w:r>
            <w:proofErr w:type="gramStart"/>
            <w:r w:rsidRPr="00346F79">
              <w:t>п</w:t>
            </w:r>
            <w:proofErr w:type="gramEnd"/>
            <w:r w:rsidRPr="00346F79"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>
            <w:r w:rsidRPr="00346F79">
              <w:t>Дата заявления (постановки на учет)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>
            <w:r w:rsidRPr="00346F79">
              <w:t xml:space="preserve">ФИО </w:t>
            </w:r>
            <w:r>
              <w:t>всех</w:t>
            </w:r>
            <w:r w:rsidRPr="00346F79">
              <w:t xml:space="preserve"> членов семьи</w:t>
            </w:r>
          </w:p>
        </w:tc>
        <w:tc>
          <w:tcPr>
            <w:tcW w:w="2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>
            <w:r w:rsidRPr="00346F79">
              <w:t>Целевое назначение испрашиваемого земельного участка</w:t>
            </w:r>
          </w:p>
        </w:tc>
      </w:tr>
      <w:tr w:rsidR="009542F5" w:rsidRPr="00346F79" w:rsidTr="00AE76DB">
        <w:trPr>
          <w:cantSplit/>
          <w:trHeight w:val="3065"/>
          <w:tblCellSpacing w:w="5" w:type="nil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/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/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5" w:rsidRPr="00346F79" w:rsidRDefault="009542F5" w:rsidP="00AE76DB"/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ИЖС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дачного строительства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ведения личного  под</w:t>
            </w:r>
            <w:r>
              <w:softHyphen/>
            </w:r>
            <w:r w:rsidRPr="00346F79">
              <w:t>собного  хозяйства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ведения крестьянского (фермерского) хозяйства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садоводства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 w:rsidRPr="00346F79">
              <w:t>для огородничества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2F5" w:rsidRPr="00346F79" w:rsidRDefault="009542F5" w:rsidP="00AE76DB">
            <w:pPr>
              <w:ind w:left="113" w:right="113"/>
            </w:pPr>
            <w:r>
              <w:t>д</w:t>
            </w:r>
            <w:r w:rsidRPr="00346F79">
              <w:t xml:space="preserve">ля животноводства </w:t>
            </w:r>
          </w:p>
        </w:tc>
      </w:tr>
    </w:tbl>
    <w:p w:rsidR="009542F5" w:rsidRPr="00346F79" w:rsidRDefault="009542F5" w:rsidP="009542F5"/>
    <w:p w:rsidR="009542F5" w:rsidRDefault="009542F5" w:rsidP="009542F5"/>
    <w:p w:rsidR="009542F5" w:rsidRDefault="009542F5" w:rsidP="009542F5"/>
    <w:p w:rsidR="00E0113F" w:rsidRDefault="00E0113F"/>
    <w:sectPr w:rsidR="00E0113F" w:rsidSect="007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5"/>
    <w:rsid w:val="009542F5"/>
    <w:rsid w:val="00D86159"/>
    <w:rsid w:val="00E0113F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42F5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unhideWhenUsed/>
    <w:rsid w:val="0095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42F5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unhideWhenUsed/>
    <w:rsid w:val="0095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3AB6751AAB66BFD92327E1659E5B9E052130835FFF8B881E6A58C7EZA73H" TargetMode="External"/><Relationship Id="rId5" Type="http://schemas.openxmlformats.org/officeDocument/2006/relationships/hyperlink" Target="consultantplus://offline/ref=5D72AA444E6607A5B1BCAC7E2A8E4A5BED7A9490A91B0B4E489F7302EB6BE865F2FB2D152A9D91DC392AF3A0eFG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2016-10-06T01:08:00Z</dcterms:created>
  <dcterms:modified xsi:type="dcterms:W3CDTF">2016-10-06T07:38:00Z</dcterms:modified>
</cp:coreProperties>
</file>