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0B" w:rsidRDefault="00870F0B" w:rsidP="00870F0B">
      <w:pPr>
        <w:spacing w:after="0" w:line="240" w:lineRule="auto"/>
        <w:ind w:right="-716"/>
        <w:jc w:val="center"/>
        <w:rPr>
          <w:rFonts w:ascii="Times New Roman" w:hAnsi="Times New Roman"/>
          <w:b/>
        </w:rPr>
      </w:pPr>
      <w:proofErr w:type="gramStart"/>
      <w:r>
        <w:rPr>
          <w:rFonts w:ascii="Times New Roman" w:hAnsi="Times New Roman"/>
          <w:b/>
        </w:rPr>
        <w:t>РОССИЙСКАЯ  ФЕДЕРАЦИЯ</w:t>
      </w:r>
      <w:proofErr w:type="gramEnd"/>
    </w:p>
    <w:p w:rsidR="00870F0B" w:rsidRDefault="00870F0B" w:rsidP="00870F0B">
      <w:pPr>
        <w:keepNext/>
        <w:spacing w:after="0" w:line="240" w:lineRule="auto"/>
        <w:ind w:right="-716"/>
        <w:jc w:val="center"/>
        <w:outlineLvl w:val="2"/>
        <w:rPr>
          <w:rFonts w:ascii="Times New Roman" w:hAnsi="Times New Roman"/>
          <w:b/>
        </w:rPr>
      </w:pPr>
      <w:r>
        <w:rPr>
          <w:rFonts w:ascii="Times New Roman" w:hAnsi="Times New Roman"/>
          <w:b/>
        </w:rPr>
        <w:t>ИРКУТСКАЯ ОБЛАСТЬ</w:t>
      </w:r>
    </w:p>
    <w:p w:rsidR="00870F0B" w:rsidRDefault="00870F0B" w:rsidP="00870F0B">
      <w:pPr>
        <w:spacing w:after="0" w:line="240" w:lineRule="auto"/>
        <w:jc w:val="center"/>
        <w:rPr>
          <w:rFonts w:ascii="Times New Roman" w:hAnsi="Times New Roman"/>
        </w:rPr>
      </w:pPr>
      <w:r>
        <w:rPr>
          <w:rFonts w:ascii="Times New Roman" w:hAnsi="Times New Roman"/>
          <w:b/>
        </w:rPr>
        <w:t>КУЙТУНСКИЙ РАЙОН                                                                                                                                                                                                                                                  НОВОТЕЛЬБИНСКОЕ СЕЛЬСКОЕ ПОСЕЛЕНИЕ</w:t>
      </w:r>
      <w:r>
        <w:rPr>
          <w:rFonts w:ascii="Times New Roman" w:hAnsi="Times New Roman"/>
        </w:rPr>
        <w:br/>
      </w:r>
    </w:p>
    <w:p w:rsidR="00870F0B" w:rsidRDefault="00870F0B" w:rsidP="00870F0B">
      <w:pPr>
        <w:jc w:val="center"/>
        <w:rPr>
          <w:rFonts w:ascii="Times New Roman" w:hAnsi="Times New Roman"/>
          <w:b/>
        </w:rPr>
      </w:pPr>
      <w:r>
        <w:rPr>
          <w:rFonts w:ascii="Times New Roman" w:hAnsi="Times New Roman"/>
          <w:b/>
        </w:rPr>
        <w:t>ПОСТАНОВЛЕНИЕ</w:t>
      </w:r>
    </w:p>
    <w:p w:rsidR="00870F0B" w:rsidRDefault="00870F0B" w:rsidP="00870F0B">
      <w:pPr>
        <w:jc w:val="center"/>
        <w:rPr>
          <w:rFonts w:ascii="Times New Roman" w:hAnsi="Times New Roman"/>
        </w:rPr>
      </w:pPr>
    </w:p>
    <w:p w:rsidR="00870F0B" w:rsidRDefault="003D4501" w:rsidP="00870F0B">
      <w:pPr>
        <w:ind w:right="-716"/>
        <w:rPr>
          <w:rFonts w:ascii="Times New Roman" w:hAnsi="Times New Roman"/>
        </w:rPr>
      </w:pPr>
      <w:r>
        <w:rPr>
          <w:rFonts w:ascii="Times New Roman" w:hAnsi="Times New Roman"/>
        </w:rPr>
        <w:t>17 ноября 2022</w:t>
      </w:r>
      <w:r w:rsidR="00870F0B">
        <w:rPr>
          <w:rFonts w:ascii="Times New Roman" w:hAnsi="Times New Roman"/>
        </w:rPr>
        <w:t xml:space="preserve"> г.                                    п. Новая Тельба    </w:t>
      </w:r>
      <w:r>
        <w:rPr>
          <w:rFonts w:ascii="Times New Roman" w:hAnsi="Times New Roman"/>
        </w:rPr>
        <w:t xml:space="preserve">                            № 167</w:t>
      </w:r>
    </w:p>
    <w:p w:rsidR="00870F0B" w:rsidRDefault="00870F0B" w:rsidP="00870F0B">
      <w:pPr>
        <w:ind w:right="-716"/>
        <w:rPr>
          <w:rFonts w:ascii="Times New Roman" w:hAnsi="Times New Roman"/>
        </w:rPr>
      </w:pPr>
    </w:p>
    <w:p w:rsidR="00870F0B" w:rsidRDefault="00870F0B" w:rsidP="00870F0B">
      <w:pPr>
        <w:spacing w:after="0" w:line="240" w:lineRule="auto"/>
        <w:rPr>
          <w:rFonts w:ascii="Times New Roman" w:eastAsia="Times New Roman" w:hAnsi="Times New Roman"/>
          <w:b/>
          <w:bCs/>
          <w:sz w:val="28"/>
          <w:szCs w:val="28"/>
          <w:lang w:eastAsia="ru-RU"/>
        </w:rPr>
      </w:pPr>
      <w:bookmarkStart w:id="0" w:name="_GoBack"/>
      <w:r>
        <w:rPr>
          <w:rFonts w:ascii="Times New Roman" w:eastAsia="Times New Roman" w:hAnsi="Times New Roman"/>
          <w:b/>
          <w:bCs/>
          <w:sz w:val="28"/>
          <w:szCs w:val="28"/>
          <w:lang w:eastAsia="ru-RU"/>
        </w:rPr>
        <w:t xml:space="preserve">Об утверждении административного регламента </w:t>
      </w:r>
    </w:p>
    <w:p w:rsidR="00870F0B" w:rsidRDefault="00870F0B" w:rsidP="00870F0B">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предоставления муниципальной услуги                                          </w:t>
      </w:r>
      <w:proofErr w:type="gramStart"/>
      <w:r>
        <w:rPr>
          <w:rFonts w:ascii="Times New Roman" w:eastAsia="Times New Roman" w:hAnsi="Times New Roman"/>
          <w:b/>
          <w:bCs/>
          <w:sz w:val="28"/>
          <w:szCs w:val="28"/>
          <w:lang w:eastAsia="ru-RU"/>
        </w:rPr>
        <w:t xml:space="preserve">   «</w:t>
      </w:r>
      <w:proofErr w:type="gramEnd"/>
      <w:r>
        <w:rPr>
          <w:rFonts w:ascii="Times New Roman" w:eastAsia="Times New Roman" w:hAnsi="Times New Roman"/>
          <w:b/>
          <w:bCs/>
          <w:sz w:val="28"/>
          <w:szCs w:val="28"/>
          <w:lang w:eastAsia="ru-RU"/>
        </w:rPr>
        <w:t xml:space="preserve">Рассмотрения обращений граждан </w:t>
      </w:r>
    </w:p>
    <w:p w:rsidR="00870F0B" w:rsidRDefault="00870F0B" w:rsidP="00870F0B">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в администрации Новотельбинского </w:t>
      </w:r>
    </w:p>
    <w:p w:rsidR="00870F0B" w:rsidRDefault="00870F0B" w:rsidP="00870F0B">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сельского муниципального образования»</w:t>
      </w:r>
    </w:p>
    <w:p w:rsidR="00870F0B" w:rsidRDefault="00870F0B" w:rsidP="00870F0B">
      <w:pPr>
        <w:spacing w:after="0" w:line="240" w:lineRule="auto"/>
        <w:rPr>
          <w:rFonts w:ascii="Times New Roman" w:eastAsia="Times New Roman" w:hAnsi="Times New Roman"/>
          <w:b/>
          <w:bCs/>
          <w:sz w:val="28"/>
          <w:szCs w:val="28"/>
          <w:lang w:eastAsia="ru-RU"/>
        </w:rPr>
      </w:pPr>
    </w:p>
    <w:bookmarkEnd w:id="0"/>
    <w:p w:rsidR="00870F0B" w:rsidRDefault="00870F0B" w:rsidP="00870F0B">
      <w:pPr>
        <w:spacing w:after="0" w:line="240" w:lineRule="auto"/>
        <w:rPr>
          <w:rFonts w:ascii="Times New Roman" w:eastAsia="Times New Roman" w:hAnsi="Times New Roman"/>
          <w:sz w:val="16"/>
          <w:szCs w:val="16"/>
          <w:lang w:eastAsia="ru-RU"/>
        </w:rPr>
      </w:pPr>
    </w:p>
    <w:p w:rsidR="00870F0B" w:rsidRDefault="00870F0B" w:rsidP="00870F0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целях обеспечения реализации конституционных прав граждан на обращение в органы местного самоуправления, создания нормативно-правовой базы Новотельбинского сельского муниципального образования, обеспечивающей повышение качества муниципальных услуг, руководствуясь Федеральными законами от 06.10.2003 </w:t>
      </w:r>
      <w:hyperlink r:id="rId4" w:history="1">
        <w:r>
          <w:rPr>
            <w:rStyle w:val="a3"/>
            <w:rFonts w:ascii="Times New Roman" w:eastAsia="Times New Roman" w:hAnsi="Times New Roman"/>
            <w:sz w:val="28"/>
            <w:szCs w:val="28"/>
            <w:lang w:eastAsia="ru-RU"/>
          </w:rPr>
          <w:t>№ 131-ФЗ</w:t>
        </w:r>
      </w:hyperlink>
      <w:r>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от 02.05.2006 </w:t>
      </w:r>
      <w:hyperlink r:id="rId5" w:history="1">
        <w:r>
          <w:rPr>
            <w:rStyle w:val="a3"/>
            <w:rFonts w:ascii="Times New Roman" w:eastAsia="Times New Roman" w:hAnsi="Times New Roman"/>
            <w:sz w:val="28"/>
            <w:szCs w:val="28"/>
            <w:lang w:eastAsia="ru-RU"/>
          </w:rPr>
          <w:t>N 59-ФЗ</w:t>
        </w:r>
      </w:hyperlink>
      <w:r>
        <w:rPr>
          <w:rFonts w:ascii="Times New Roman" w:eastAsia="Times New Roman" w:hAnsi="Times New Roman"/>
          <w:sz w:val="28"/>
          <w:szCs w:val="28"/>
          <w:lang w:eastAsia="ru-RU"/>
        </w:rPr>
        <w:t xml:space="preserve"> «О порядке рассмотрения обращений граждан Российской Федерации», от 27.07.2010 </w:t>
      </w:r>
      <w:hyperlink r:id="rId6" w:history="1">
        <w:r>
          <w:rPr>
            <w:rStyle w:val="a3"/>
            <w:rFonts w:ascii="Times New Roman" w:eastAsia="Times New Roman" w:hAnsi="Times New Roman"/>
            <w:sz w:val="28"/>
            <w:szCs w:val="28"/>
            <w:lang w:eastAsia="ru-RU"/>
          </w:rPr>
          <w:t>№ 210-ФЗ</w:t>
        </w:r>
      </w:hyperlink>
      <w:r>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Уставом Новотельбинского сельского муниципального образования, администрация Новотельбинское сельское муниципальное образование </w:t>
      </w:r>
    </w:p>
    <w:p w:rsidR="00870F0B" w:rsidRDefault="00870F0B" w:rsidP="00870F0B">
      <w:pPr>
        <w:spacing w:after="0" w:line="240" w:lineRule="auto"/>
        <w:jc w:val="both"/>
        <w:rPr>
          <w:rFonts w:ascii="Times New Roman" w:eastAsia="Times New Roman" w:hAnsi="Times New Roman"/>
          <w:sz w:val="16"/>
          <w:szCs w:val="16"/>
          <w:lang w:eastAsia="ru-RU"/>
        </w:rPr>
      </w:pPr>
    </w:p>
    <w:p w:rsidR="00870F0B" w:rsidRDefault="00870F0B" w:rsidP="00870F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ПОСТАНОВЛЯЕТ:</w:t>
      </w:r>
    </w:p>
    <w:p w:rsidR="00870F0B" w:rsidRDefault="00870F0B" w:rsidP="00870F0B">
      <w:pPr>
        <w:spacing w:after="0" w:line="240" w:lineRule="auto"/>
        <w:jc w:val="both"/>
        <w:rPr>
          <w:rFonts w:ascii="Times New Roman" w:eastAsia="Times New Roman" w:hAnsi="Times New Roman"/>
          <w:sz w:val="16"/>
          <w:szCs w:val="16"/>
          <w:lang w:eastAsia="ru-RU"/>
        </w:rPr>
      </w:pPr>
    </w:p>
    <w:p w:rsidR="00870F0B" w:rsidRDefault="00870F0B" w:rsidP="00870F0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Утвердить </w:t>
      </w:r>
      <w:hyperlink r:id="rId7" w:history="1">
        <w:r>
          <w:rPr>
            <w:rStyle w:val="a3"/>
            <w:rFonts w:ascii="Times New Roman" w:eastAsia="Times New Roman" w:hAnsi="Times New Roman"/>
            <w:sz w:val="28"/>
            <w:szCs w:val="28"/>
            <w:lang w:eastAsia="ru-RU"/>
          </w:rPr>
          <w:t xml:space="preserve"> регламент</w:t>
        </w:r>
      </w:hyperlink>
      <w:r>
        <w:rPr>
          <w:rFonts w:ascii="Times New Roman" w:eastAsia="Times New Roman" w:hAnsi="Times New Roman"/>
          <w:sz w:val="28"/>
          <w:szCs w:val="28"/>
          <w:lang w:eastAsia="ru-RU"/>
        </w:rPr>
        <w:t xml:space="preserve"> предоставления муниципальной услуги «Рассмотрение обращений граждан  в администрации Новотельбинского сельского муниципального образования» (Приложение  1).</w:t>
      </w:r>
    </w:p>
    <w:p w:rsidR="00870F0B" w:rsidRDefault="00870F0B" w:rsidP="00870F0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Опубликовать настоящее постановление в периодическом печатном издании </w:t>
      </w:r>
      <w:proofErr w:type="gramStart"/>
      <w:r>
        <w:rPr>
          <w:rFonts w:ascii="Times New Roman" w:eastAsia="Times New Roman" w:hAnsi="Times New Roman"/>
          <w:sz w:val="28"/>
          <w:szCs w:val="28"/>
          <w:lang w:eastAsia="ru-RU"/>
        </w:rPr>
        <w:t>администрации  «</w:t>
      </w:r>
      <w:proofErr w:type="gramEnd"/>
      <w:r>
        <w:rPr>
          <w:rFonts w:ascii="Times New Roman" w:eastAsia="Times New Roman" w:hAnsi="Times New Roman"/>
          <w:sz w:val="28"/>
          <w:szCs w:val="28"/>
          <w:lang w:eastAsia="ru-RU"/>
        </w:rPr>
        <w:t xml:space="preserve">Муниципальный вестник» . </w:t>
      </w:r>
    </w:p>
    <w:p w:rsidR="00870F0B" w:rsidRDefault="00870F0B" w:rsidP="00870F0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870F0B" w:rsidRDefault="00870F0B" w:rsidP="00870F0B">
      <w:pPr>
        <w:spacing w:after="0" w:line="240" w:lineRule="auto"/>
        <w:rPr>
          <w:rFonts w:ascii="Times New Roman" w:eastAsia="Times New Roman" w:hAnsi="Times New Roman"/>
          <w:sz w:val="28"/>
          <w:szCs w:val="28"/>
          <w:lang w:eastAsia="ru-RU"/>
        </w:rPr>
      </w:pPr>
    </w:p>
    <w:p w:rsidR="00870F0B" w:rsidRDefault="00870F0B" w:rsidP="00870F0B">
      <w:pPr>
        <w:spacing w:after="0" w:line="240" w:lineRule="auto"/>
        <w:rPr>
          <w:rFonts w:ascii="Times New Roman" w:eastAsia="Times New Roman" w:hAnsi="Times New Roman"/>
          <w:sz w:val="28"/>
          <w:szCs w:val="28"/>
          <w:lang w:eastAsia="ru-RU"/>
        </w:rPr>
      </w:pPr>
    </w:p>
    <w:p w:rsidR="00870F0B" w:rsidRDefault="00870F0B" w:rsidP="00870F0B">
      <w:pPr>
        <w:spacing w:after="0" w:line="240" w:lineRule="auto"/>
        <w:rPr>
          <w:rFonts w:ascii="Times New Roman" w:eastAsia="Times New Roman" w:hAnsi="Times New Roman"/>
          <w:sz w:val="28"/>
          <w:szCs w:val="28"/>
          <w:lang w:eastAsia="ru-RU"/>
        </w:rPr>
      </w:pPr>
    </w:p>
    <w:p w:rsidR="00870F0B" w:rsidRDefault="00870F0B" w:rsidP="00870F0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Новотельбинского сельского</w:t>
      </w:r>
    </w:p>
    <w:p w:rsidR="00870F0B" w:rsidRDefault="00870F0B" w:rsidP="00870F0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муниципального образования                         А.П. Шашлов.                             </w:t>
      </w:r>
    </w:p>
    <w:p w:rsidR="00870F0B" w:rsidRDefault="00870F0B" w:rsidP="00870F0B">
      <w:pPr>
        <w:spacing w:after="0" w:line="240" w:lineRule="auto"/>
        <w:ind w:left="5664"/>
        <w:rPr>
          <w:rFonts w:ascii="Times New Roman" w:eastAsia="Times New Roman" w:hAnsi="Times New Roman"/>
          <w:sz w:val="24"/>
          <w:szCs w:val="24"/>
          <w:lang w:eastAsia="ru-RU"/>
        </w:rPr>
      </w:pPr>
    </w:p>
    <w:p w:rsidR="00870F0B" w:rsidRDefault="00870F0B" w:rsidP="00870F0B">
      <w:pPr>
        <w:spacing w:after="0" w:line="240" w:lineRule="auto"/>
        <w:ind w:left="5664"/>
        <w:rPr>
          <w:rFonts w:ascii="Times New Roman" w:eastAsia="Times New Roman" w:hAnsi="Times New Roman"/>
          <w:sz w:val="24"/>
          <w:szCs w:val="24"/>
          <w:lang w:eastAsia="ru-RU"/>
        </w:rPr>
      </w:pPr>
    </w:p>
    <w:p w:rsidR="00870F0B" w:rsidRDefault="00870F0B" w:rsidP="00870F0B">
      <w:pPr>
        <w:spacing w:after="0" w:line="240" w:lineRule="auto"/>
        <w:ind w:left="5664"/>
        <w:rPr>
          <w:rFonts w:ascii="Times New Roman" w:eastAsia="Times New Roman" w:hAnsi="Times New Roman"/>
          <w:sz w:val="24"/>
          <w:szCs w:val="24"/>
          <w:lang w:eastAsia="ru-RU"/>
        </w:rPr>
      </w:pPr>
    </w:p>
    <w:p w:rsidR="00870F0B" w:rsidRDefault="00870F0B" w:rsidP="00870F0B">
      <w:pPr>
        <w:spacing w:after="0" w:line="240" w:lineRule="auto"/>
        <w:ind w:left="5664"/>
        <w:rPr>
          <w:rFonts w:ascii="Times New Roman" w:eastAsia="Times New Roman" w:hAnsi="Times New Roman"/>
          <w:sz w:val="24"/>
          <w:szCs w:val="24"/>
          <w:lang w:eastAsia="ru-RU"/>
        </w:rPr>
      </w:pPr>
    </w:p>
    <w:p w:rsidR="00870F0B" w:rsidRDefault="00870F0B" w:rsidP="00870F0B">
      <w:pPr>
        <w:spacing w:after="0" w:line="240" w:lineRule="auto"/>
        <w:ind w:left="5664"/>
        <w:rPr>
          <w:rFonts w:ascii="Times New Roman" w:eastAsia="Times New Roman" w:hAnsi="Times New Roman"/>
          <w:sz w:val="24"/>
          <w:szCs w:val="24"/>
          <w:lang w:eastAsia="ru-RU"/>
        </w:rPr>
      </w:pPr>
    </w:p>
    <w:p w:rsidR="00870F0B" w:rsidRDefault="00870F0B" w:rsidP="00870F0B">
      <w:pPr>
        <w:spacing w:after="0" w:line="240" w:lineRule="auto"/>
        <w:ind w:left="5664"/>
        <w:rPr>
          <w:rFonts w:ascii="Times New Roman" w:eastAsia="Times New Roman" w:hAnsi="Times New Roman"/>
          <w:sz w:val="24"/>
          <w:szCs w:val="24"/>
          <w:lang w:eastAsia="ru-RU"/>
        </w:rPr>
      </w:pPr>
    </w:p>
    <w:p w:rsidR="00870F0B" w:rsidRDefault="00870F0B" w:rsidP="00870F0B">
      <w:pPr>
        <w:spacing w:after="0" w:line="240" w:lineRule="auto"/>
        <w:ind w:left="5664"/>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w:t>
      </w:r>
      <w:proofErr w:type="gramStart"/>
      <w:r>
        <w:rPr>
          <w:rFonts w:ascii="Times New Roman" w:eastAsia="Times New Roman" w:hAnsi="Times New Roman"/>
          <w:sz w:val="24"/>
          <w:szCs w:val="24"/>
          <w:lang w:eastAsia="ru-RU"/>
        </w:rPr>
        <w:t>1  к</w:t>
      </w:r>
      <w:proofErr w:type="gramEnd"/>
      <w:r>
        <w:rPr>
          <w:rFonts w:ascii="Times New Roman" w:eastAsia="Times New Roman" w:hAnsi="Times New Roman"/>
          <w:sz w:val="24"/>
          <w:szCs w:val="24"/>
          <w:lang w:eastAsia="ru-RU"/>
        </w:rPr>
        <w:t xml:space="preserve"> </w:t>
      </w:r>
    </w:p>
    <w:p w:rsidR="00870F0B" w:rsidRDefault="00870F0B" w:rsidP="00870F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Постановлению администрации</w:t>
      </w:r>
    </w:p>
    <w:p w:rsidR="00870F0B" w:rsidRDefault="00870F0B" w:rsidP="00870F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Новотельбинского сельского      </w:t>
      </w:r>
    </w:p>
    <w:p w:rsidR="00870F0B" w:rsidRDefault="00870F0B" w:rsidP="00870F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образования</w:t>
      </w:r>
    </w:p>
    <w:p w:rsidR="00870F0B" w:rsidRDefault="00870F0B" w:rsidP="00870F0B">
      <w:pPr>
        <w:spacing w:after="0" w:line="240" w:lineRule="auto"/>
        <w:rPr>
          <w:rFonts w:ascii="Times New Roman" w:eastAsia="Times New Roman" w:hAnsi="Times New Roman"/>
          <w:b/>
          <w:bCs/>
          <w:sz w:val="24"/>
          <w:szCs w:val="24"/>
          <w:u w:val="single"/>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от 21.12.2018 г.  № 43</w:t>
      </w:r>
    </w:p>
    <w:p w:rsidR="00870F0B" w:rsidRDefault="00870F0B" w:rsidP="00870F0B">
      <w:pPr>
        <w:tabs>
          <w:tab w:val="left" w:pos="6495"/>
          <w:tab w:val="right" w:pos="10085"/>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870F0B" w:rsidRDefault="00870F0B" w:rsidP="00870F0B">
      <w:pPr>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АДМИНИСТРАТИВНЫЙ РЕГЛАМЕНТ</w:t>
      </w:r>
    </w:p>
    <w:p w:rsidR="00870F0B" w:rsidRDefault="00870F0B" w:rsidP="00870F0B">
      <w:pPr>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Администрации Новотельбинского сельского поселения</w:t>
      </w:r>
    </w:p>
    <w:p w:rsidR="00870F0B" w:rsidRDefault="00870F0B" w:rsidP="00870F0B">
      <w:pPr>
        <w:keepNext/>
        <w:spacing w:after="0" w:line="240" w:lineRule="auto"/>
        <w:jc w:val="center"/>
        <w:outlineLvl w:val="2"/>
        <w:rPr>
          <w:rFonts w:ascii="Times New Roman" w:eastAsia="Times New Roman" w:hAnsi="Times New Roman" w:cs="Arial"/>
          <w:b/>
          <w:bCs/>
          <w:sz w:val="24"/>
          <w:szCs w:val="24"/>
          <w:lang w:eastAsia="ru-RU"/>
        </w:rPr>
      </w:pPr>
      <w:r>
        <w:rPr>
          <w:rFonts w:ascii="Times New Roman" w:eastAsia="Times New Roman" w:hAnsi="Times New Roman" w:cs="Arial"/>
          <w:b/>
          <w:sz w:val="24"/>
          <w:szCs w:val="24"/>
          <w:lang w:eastAsia="ru-RU"/>
        </w:rPr>
        <w:t>Куйтунского района Иркутской области</w:t>
      </w:r>
      <w:r>
        <w:rPr>
          <w:rFonts w:ascii="Times New Roman" w:eastAsia="Times New Roman" w:hAnsi="Times New Roman" w:cs="Arial"/>
          <w:sz w:val="24"/>
          <w:szCs w:val="24"/>
          <w:lang w:eastAsia="ru-RU"/>
        </w:rPr>
        <w:br/>
      </w:r>
      <w:r>
        <w:rPr>
          <w:rFonts w:ascii="Times New Roman" w:eastAsia="Times New Roman" w:hAnsi="Times New Roman" w:cs="Arial"/>
          <w:b/>
          <w:sz w:val="24"/>
          <w:szCs w:val="24"/>
          <w:lang w:eastAsia="ru-RU"/>
        </w:rPr>
        <w:t>предоставления муниципальной услуги</w:t>
      </w:r>
      <w:r>
        <w:rPr>
          <w:rFonts w:ascii="Times New Roman" w:eastAsia="Times New Roman" w:hAnsi="Times New Roman" w:cs="Arial"/>
          <w:b/>
          <w:bCs/>
          <w:sz w:val="24"/>
          <w:szCs w:val="24"/>
          <w:lang w:eastAsia="ru-RU"/>
        </w:rPr>
        <w:t xml:space="preserve"> «Рассмотрение </w:t>
      </w:r>
      <w:r>
        <w:rPr>
          <w:rFonts w:ascii="Times New Roman" w:eastAsia="Times New Roman" w:hAnsi="Times New Roman" w:cs="Arial"/>
          <w:b/>
          <w:bCs/>
          <w:sz w:val="24"/>
          <w:szCs w:val="24"/>
          <w:lang w:eastAsia="ru-RU"/>
        </w:rPr>
        <w:br/>
        <w:t xml:space="preserve">обращений граждан в администрации </w:t>
      </w:r>
      <w:r>
        <w:rPr>
          <w:rFonts w:ascii="Times New Roman" w:eastAsia="Times New Roman" w:hAnsi="Times New Roman"/>
          <w:b/>
          <w:sz w:val="24"/>
          <w:szCs w:val="24"/>
          <w:lang w:eastAsia="ru-RU"/>
        </w:rPr>
        <w:t>Новотельбинского</w:t>
      </w:r>
      <w:r>
        <w:rPr>
          <w:rFonts w:ascii="Times New Roman" w:eastAsia="Times New Roman" w:hAnsi="Times New Roman" w:cs="Arial"/>
          <w:b/>
          <w:bCs/>
          <w:sz w:val="24"/>
          <w:szCs w:val="24"/>
          <w:lang w:eastAsia="ru-RU"/>
        </w:rPr>
        <w:t xml:space="preserve"> сельского </w:t>
      </w:r>
      <w:r>
        <w:rPr>
          <w:rFonts w:ascii="Times New Roman" w:eastAsia="Times New Roman" w:hAnsi="Times New Roman" w:cs="Arial"/>
          <w:b/>
          <w:bCs/>
          <w:sz w:val="24"/>
          <w:szCs w:val="24"/>
          <w:lang w:eastAsia="ru-RU"/>
        </w:rPr>
        <w:br/>
        <w:t>муниципального образования»</w:t>
      </w:r>
    </w:p>
    <w:p w:rsidR="00870F0B" w:rsidRDefault="00870F0B" w:rsidP="00870F0B">
      <w:pPr>
        <w:keepNext/>
        <w:spacing w:before="240" w:after="60"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 Общие положения</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Административный регламент администрации Новотельбинского сельского муниципального образования по исполнению муниципальной услуги «Рассмотрение обращений граждан в администрации Новотельбинского сельского муниципального образования» (далее – Регламент) разработан в целях повышения качества рассмотрения обращений граждан в администрации Новотельбинского сельского муниципального образования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Новотельбинского сельского муниципального образования. </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Рассмотрение обращений граждан в администрации Новотельбинского сельского муниципального образования (далее – Администрация поселения) осуществляется в соответствии с Конституцией Российской Федерации, Федеральным законом от 02.05.2006г. № 59-ФЗ «О порядке рассмотрения обращений граждан Российской Федерации», Федеральным законом от 06.10.2003г. № 131-ФЗ «Об общих принципах организации местного самоуправления в Российской Федерации», Уставом Новотельбинского сельского муниципального образования, настоящим административным регламентом.</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Рассмотрение обращений граждан осуществляется главой Новотельбинского сельского муниципального образования (далее Глава Новотельбинского сельского МО) и иными уполномоченными должностными лицами администрации.</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Учёт обращений граждан и справочную работу по обращению граждан ведёт специалист администрации Новотельбинского сельского поселения (далее – специалист администрации).</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Специалист администрации,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 и законами Иркутской области.</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Муниципальная услуга исполняется в отношении:</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имеют право обращаться лично, а также направлять индивидуальные и коллективные обращения.</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услуги отражена в блок-схеме (приложение 1).</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Результатом исполнения муниципальной услуги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Результатом исполнения муниципальной услуги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870F0B" w:rsidRDefault="00870F0B" w:rsidP="00870F0B">
      <w:pPr>
        <w:keepNext/>
        <w:spacing w:before="240" w:after="60" w:line="240" w:lineRule="auto"/>
        <w:jc w:val="both"/>
        <w:outlineLvl w:val="3"/>
        <w:rPr>
          <w:rFonts w:ascii="Times New Roman" w:eastAsia="Times New Roman" w:hAnsi="Times New Roman"/>
          <w:b/>
          <w:bCs/>
          <w:sz w:val="24"/>
          <w:szCs w:val="24"/>
          <w:lang w:eastAsia="ru-RU"/>
        </w:rPr>
      </w:pPr>
    </w:p>
    <w:p w:rsidR="00870F0B" w:rsidRDefault="00870F0B" w:rsidP="00870F0B">
      <w:pPr>
        <w:keepNext/>
        <w:spacing w:before="240" w:after="60"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II. Требования к порядку исполнения муниципальной услуги</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Порядок информирования об исполнении муниципальной услуги по рассмотрению обращений граждан:</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Место нахождения администрации поселения:</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665315, Иркутская область, Куйтунский район, п. Новая Тельба, ул. Ленина, д.1</w:t>
      </w:r>
    </w:p>
    <w:p w:rsidR="00870F0B" w:rsidRDefault="00870F0B" w:rsidP="00870F0B">
      <w:pPr>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Адрес электронной почты: </w:t>
      </w:r>
      <w:r>
        <w:rPr>
          <w:rFonts w:ascii="Times New Roman" w:eastAsia="Times New Roman" w:hAnsi="Times New Roman"/>
          <w:sz w:val="24"/>
          <w:szCs w:val="24"/>
          <w:lang w:val="en-US" w:eastAsia="ru-RU"/>
        </w:rPr>
        <w:t>n</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telba</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yandex</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ru</w:t>
      </w:r>
    </w:p>
    <w:p w:rsidR="00870F0B" w:rsidRDefault="00870F0B" w:rsidP="00870F0B">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сайта: новая-</w:t>
      </w:r>
      <w:proofErr w:type="gramStart"/>
      <w:r>
        <w:rPr>
          <w:rFonts w:ascii="Times New Roman" w:eastAsia="Times New Roman" w:hAnsi="Times New Roman"/>
          <w:sz w:val="24"/>
          <w:szCs w:val="24"/>
          <w:lang w:eastAsia="ru-RU"/>
        </w:rPr>
        <w:t>тельба.рф</w:t>
      </w:r>
      <w:proofErr w:type="gramEnd"/>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Часы работы администрации поселения: </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 –  с 9.00 до 17.00 часов;</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перерыв с 13.00 до 14.00 часов. </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Выходные дни – суббота, воскресенье, праздничные дни.</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w:t>
      </w:r>
      <w:r>
        <w:rPr>
          <w:rFonts w:ascii="Times New Roman" w:eastAsia="Times New Roman" w:hAnsi="Times New Roman"/>
          <w:bCs/>
          <w:sz w:val="24"/>
          <w:szCs w:val="24"/>
          <w:lang w:eastAsia="ru-RU"/>
        </w:rPr>
        <w:t>: 8(39536)9-10-23</w:t>
      </w:r>
    </w:p>
    <w:p w:rsidR="00870F0B" w:rsidRDefault="00870F0B" w:rsidP="00870F0B">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11.2. Порядок информирования о правилах исполнения муниципальной услуги включает в себя размещение данного административного регламента в сети Интернет и в периодическом издании администрации Новотельбинского сельского муниципального образования «Муниципальный вестник».</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 Исполнение данной муниципальной услуги осуществляется на безвозмездной основе (бесплатно).</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 Граждане при обращении могут получить консультацию по телефону. При ответах на телефонные звонки специалист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Предоставление справочной информации о ходе рассмотрения обращения.</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 Справки предоставляются по следующим вопросам:</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 получении обращения и направлении его на рассмотрение в уполномоченный орган; </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 отказе в рассмотрении обращения;</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о продлении срока рассмотрения обращения;</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 результатах рассмотрения обращения.</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При получении запроса по телефону специалист:</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называет наименование органа, в который позвонил гражданин;</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представляется, назвав свою фамилию, имя, отчество;</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предлагает абоненту представиться;</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выслушивает и уточняет при необходимости суть вопроса;</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вежливо, корректно и лаконично дает ответ по существу вопроса;</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 назначенному сроку специалист подготавливает ответ.</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 </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должно быть предложено, обратиться к главе Новотельбинского сельского МО письменно.</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Новотельбинского сельского МО. Ответ даётся в течение 30 дней со дня регистрации письменного обращения.</w:t>
      </w:r>
    </w:p>
    <w:p w:rsidR="00870F0B" w:rsidRDefault="00870F0B" w:rsidP="00870F0B">
      <w:pPr>
        <w:keepNext/>
        <w:spacing w:before="240" w:after="60" w:line="240" w:lineRule="auto"/>
        <w:ind w:firstLine="708"/>
        <w:jc w:val="both"/>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 Срок исполнения муниципальной услуги по рассмотрению письменных обращений граждан.</w:t>
      </w:r>
    </w:p>
    <w:p w:rsidR="00870F0B" w:rsidRDefault="00870F0B" w:rsidP="00870F0B">
      <w:pPr>
        <w:spacing w:after="0" w:line="240" w:lineRule="auto"/>
        <w:ind w:firstLine="708"/>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13.1. Письменное обращение гражданина подлежит обязательной регистрации в течение трех дней с момента поступления в администрацию поселения.</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Письменное обращение, поступившее в Администрацию, рассматривается в течение 30 дней со дня его регистрации, если не установлен более короткий контрольный срок исполнения.</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 Обращения граждан, направленные вышестоящими организациями в администрацию поселения с контролем исполнения, рассматриваются в сроки, установленные контролирующими органами. Если контролирующим органом срок не указан, то письма рассматриваются в течение 30 дней со дня регистрации обращения в контролирующем органе.</w:t>
      </w:r>
    </w:p>
    <w:p w:rsidR="00870F0B" w:rsidRDefault="00870F0B" w:rsidP="00870F0B">
      <w:pPr>
        <w:keepNext/>
        <w:spacing w:before="240" w:after="60" w:line="240" w:lineRule="auto"/>
        <w:ind w:firstLine="708"/>
        <w:jc w:val="both"/>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 Продление срока рассмотрения обращений граждан.</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Главой Новотельбинского сельского МО, но не более чем на 30 дней, с обязательным уведомлением гражданина о продлении срока рассмотрения обращения. </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14.2.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Новотельбинского сельского МО. </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14.3. Глава Новотельбинского сельского МО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870F0B" w:rsidRDefault="00870F0B" w:rsidP="00870F0B">
      <w:pPr>
        <w:keepNext/>
        <w:spacing w:before="240" w:after="60" w:line="240" w:lineRule="auto"/>
        <w:ind w:firstLine="708"/>
        <w:jc w:val="both"/>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 Требования к письменному обращению граждан.</w:t>
      </w:r>
    </w:p>
    <w:p w:rsidR="00870F0B" w:rsidRDefault="00870F0B" w:rsidP="00870F0B">
      <w:pPr>
        <w:spacing w:after="0" w:line="240" w:lineRule="auto"/>
        <w:ind w:firstLine="708"/>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15.1. 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обращение направляется несколькими гражданами (группа), то указываются вышеперечисленные данные, хотя бы одного из этих лиц.</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15.2. Обращение,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0F0B" w:rsidRDefault="00870F0B" w:rsidP="00870F0B">
      <w:pPr>
        <w:keepNext/>
        <w:spacing w:before="240" w:after="60" w:line="240" w:lineRule="auto"/>
        <w:ind w:firstLine="708"/>
        <w:jc w:val="both"/>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16. Требования к помещениям и местам, предназначенным </w:t>
      </w:r>
      <w:r>
        <w:rPr>
          <w:rFonts w:ascii="Times New Roman" w:eastAsia="Times New Roman" w:hAnsi="Times New Roman"/>
          <w:bCs/>
          <w:sz w:val="24"/>
          <w:szCs w:val="24"/>
          <w:lang w:eastAsia="ru-RU"/>
        </w:rPr>
        <w:br/>
        <w:t>для осуществления муниципальной услуги по рассмотрению обращений граждан.</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Местом исполнения данной муниципальной услуги является здание администрации Новотельбинского сельского муниципального образования.</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Помещение, в котором осуществляется прием граждан, должно обеспечивать: </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комфортное расположение гражданина и должностного лица;</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телефонную связь;</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возможность копирования документов;</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наличие письменных принадлежностей и бумаги формата A4.</w:t>
      </w:r>
    </w:p>
    <w:p w:rsidR="00870F0B" w:rsidRDefault="00870F0B" w:rsidP="00870F0B">
      <w:pPr>
        <w:spacing w:after="0" w:line="240" w:lineRule="auto"/>
        <w:ind w:firstLine="708"/>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Прием граждан может проводиться в кабинетах должностных лиц, осуществляющих прием.</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16.2. Места ожидания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870F0B" w:rsidRDefault="00870F0B" w:rsidP="00870F0B">
      <w:pPr>
        <w:keepNext/>
        <w:spacing w:before="240" w:after="60"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III. Административные процедуры</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Последовательность административных действий (процедур)</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Исполнение муниципальной услуги по рассмотрению обращений граждан включает в себя следующие административные процедуры:</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 и первичная обработка письменных обращений граждан;</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регистрация и аннотирование поступивших обращений;</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направление обращений на рассмотрение;</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рассмотрение обращений;</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порядок рассмотрения отдельных обращений;</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личный прием граждан;</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оформление ответа на обращение граждан.</w:t>
      </w:r>
    </w:p>
    <w:p w:rsidR="00870F0B" w:rsidRDefault="00870F0B" w:rsidP="00870F0B">
      <w:pPr>
        <w:spacing w:after="0" w:line="240" w:lineRule="auto"/>
        <w:ind w:firstLine="708"/>
        <w:jc w:val="both"/>
        <w:outlineLvl w:val="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18. Прием и первичная обработка письменных обращений граждан.</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18.1. Основанием для начала исполнения муниципальной услуги по рассмотрению обращений граждан является личное обращение гражданина в администрацию поселения или поступление письменного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870F0B" w:rsidRDefault="00870F0B" w:rsidP="00870F0B">
      <w:pPr>
        <w:spacing w:after="0" w:line="240" w:lineRule="auto"/>
        <w:ind w:firstLine="708"/>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18.2. Обращение может быть доставлено непосредственно гражданином либо его представителем, поступить по почте, по электронной почте, по факсу.</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18.3. Обращения и документы, связанные с их рассмотрением, поступают специалисту администрации. </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 администрации, ответственный за прием документов:</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проверяет правильность адреса и целостность упаковки;</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возвращает в отделение почтовой связи невскрытыми ошибочно поступившие (не по адресу) письма;</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вскрывает конверты, проверяет наличие в них документов (разорванные документы подклеивает), к тексту письма прилагает конверт;</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прикладывает к обращению поступившие документы;</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18.3. Не принимаются обращения, которые не содержат фамилии гражданина и почтового адреса для ответа. </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18.4. Обращения, поступившие по факсу и Интернету, принимаются и учитываются как письменные обращения.</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18.5. Обращения с пометкой «лично», поступившие на имя главы Новотельбинского сельского МО, передаются невскрытыми.</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18.6. Результатом выполнения действий по приему и первичной обработке обращений граждан является передача их на регистрацию и аннотирование.</w:t>
      </w:r>
    </w:p>
    <w:p w:rsidR="00870F0B" w:rsidRDefault="00870F0B" w:rsidP="00870F0B">
      <w:pPr>
        <w:spacing w:after="0" w:line="240" w:lineRule="auto"/>
        <w:ind w:firstLine="708"/>
        <w:jc w:val="both"/>
        <w:outlineLvl w:val="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 Регистрация и аннотирование поступивших обращений.</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19.1. Поступившие обращения регистрируются в течение 3 дней с момента поступления в журнале (приложение </w:t>
      </w:r>
      <w:proofErr w:type="gramStart"/>
      <w:r>
        <w:rPr>
          <w:rFonts w:ascii="Times New Roman" w:eastAsia="Times New Roman" w:hAnsi="Times New Roman"/>
          <w:sz w:val="24"/>
          <w:szCs w:val="24"/>
          <w:lang w:eastAsia="ru-RU"/>
        </w:rPr>
        <w:t>2 )</w:t>
      </w:r>
      <w:proofErr w:type="gramEnd"/>
      <w:r>
        <w:rPr>
          <w:rFonts w:ascii="Times New Roman" w:eastAsia="Times New Roman" w:hAnsi="Times New Roman"/>
          <w:sz w:val="24"/>
          <w:szCs w:val="24"/>
          <w:lang w:eastAsia="ru-RU"/>
        </w:rPr>
        <w:t>.</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 Специалист администрации, ответственный за регистрацию обращений:</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правом верхнем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аннотацию осуществляет глава Новотельбинского </w:t>
      </w:r>
      <w:proofErr w:type="gramStart"/>
      <w:r>
        <w:rPr>
          <w:rFonts w:ascii="Times New Roman" w:eastAsia="Times New Roman" w:hAnsi="Times New Roman"/>
          <w:sz w:val="24"/>
          <w:szCs w:val="24"/>
          <w:lang w:eastAsia="ru-RU"/>
        </w:rPr>
        <w:t>сельского  МО</w:t>
      </w:r>
      <w:proofErr w:type="gramEnd"/>
      <w:r>
        <w:rPr>
          <w:rFonts w:ascii="Times New Roman" w:eastAsia="Times New Roman" w:hAnsi="Times New Roman"/>
          <w:sz w:val="24"/>
          <w:szCs w:val="24"/>
          <w:lang w:eastAsia="ru-RU"/>
        </w:rPr>
        <w:t xml:space="preserve">. </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870F0B" w:rsidRDefault="00870F0B" w:rsidP="00870F0B">
      <w:pPr>
        <w:spacing w:after="0" w:line="240" w:lineRule="auto"/>
        <w:ind w:firstLine="708"/>
        <w:jc w:val="both"/>
        <w:outlineLvl w:val="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 Направление обращения на рассмотрение.</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Решение о направлении письма на рассмотрение принимается исходя исключительно из содержания обращения и с учетом следующих особенностей:</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случае если вопрос, поставленный заявителем, в соответствии с действующим законодательством относится к вопросам местного значения поселения;</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случае если вопрос, поставленный </w:t>
      </w:r>
      <w:proofErr w:type="gramStart"/>
      <w:r>
        <w:rPr>
          <w:rFonts w:ascii="Times New Roman" w:eastAsia="Times New Roman" w:hAnsi="Times New Roman"/>
          <w:sz w:val="24"/>
          <w:szCs w:val="24"/>
          <w:lang w:eastAsia="ru-RU"/>
        </w:rPr>
        <w:t>в обращении</w:t>
      </w:r>
      <w:proofErr w:type="gramEnd"/>
      <w:r>
        <w:rPr>
          <w:rFonts w:ascii="Times New Roman" w:eastAsia="Times New Roman" w:hAnsi="Times New Roman"/>
          <w:sz w:val="24"/>
          <w:szCs w:val="24"/>
          <w:lang w:eastAsia="ru-RU"/>
        </w:rPr>
        <w:t xml:space="preserve"> не входит в компетенцию органа местного самоуправления или должностного лица, направляется в течение семи дней со дня </w:t>
      </w:r>
      <w:r>
        <w:rPr>
          <w:rFonts w:ascii="Times New Roman" w:eastAsia="Times New Roman" w:hAnsi="Times New Roman"/>
          <w:sz w:val="24"/>
          <w:szCs w:val="24"/>
          <w:lang w:eastAsia="ru-RU"/>
        </w:rPr>
        <w:lastRenderedPageBreak/>
        <w:t xml:space="preserve">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когда текст письменного обращения не поддается прочтению. </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данном случае заявителю направляется разъяснение о его праве обжаловать соответствующее решение или действие (бездействие) в установленном порядке в суд.</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администрации, оформляются сопроводительные письма</w:t>
      </w:r>
      <w:r>
        <w:rPr>
          <w:rFonts w:ascii="Times New Roman" w:eastAsia="Times New Roman" w:hAnsi="Times New Roman"/>
          <w:b/>
          <w:sz w:val="24"/>
          <w:szCs w:val="24"/>
          <w:lang w:eastAsia="ru-RU"/>
        </w:rPr>
        <w:t>.</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 поселения.</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 (приложение 3).</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20.4.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870F0B" w:rsidRDefault="00870F0B" w:rsidP="00870F0B">
      <w:pPr>
        <w:spacing w:after="0" w:line="240" w:lineRule="auto"/>
        <w:ind w:firstLine="708"/>
        <w:jc w:val="both"/>
        <w:outlineLvl w:val="4"/>
        <w:rPr>
          <w:rFonts w:ascii="Times New Roman" w:eastAsia="Times New Roman" w:hAnsi="Times New Roman"/>
          <w:bCs/>
          <w:iCs/>
          <w:sz w:val="24"/>
          <w:szCs w:val="24"/>
          <w:lang w:eastAsia="ru-RU"/>
        </w:rPr>
      </w:pPr>
      <w:r>
        <w:rPr>
          <w:rFonts w:ascii="Times New Roman" w:eastAsia="Times New Roman" w:hAnsi="Times New Roman"/>
          <w:bCs/>
          <w:sz w:val="24"/>
          <w:szCs w:val="24"/>
          <w:lang w:eastAsia="ru-RU"/>
        </w:rPr>
        <w:t xml:space="preserve">21. </w:t>
      </w:r>
      <w:r>
        <w:rPr>
          <w:rFonts w:ascii="Times New Roman" w:eastAsia="Times New Roman" w:hAnsi="Times New Roman"/>
          <w:bCs/>
          <w:iCs/>
          <w:sz w:val="24"/>
          <w:szCs w:val="24"/>
          <w:lang w:eastAsia="ru-RU"/>
        </w:rPr>
        <w:t xml:space="preserve">Рассмотрение обращений. </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 Поступившие исполнителям письменные и устные обращения граждан рассматриваются в течение 30 дней со дня их регистрации.</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 В случае необходимости поступившее обращение орган местного самоуправления или должностное лицо может обеспечить его рассмотрение с выездом на место.</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21.3. Документы, направляемые на исполнение нескольким соисполнителям, передаются им на исполнение в копиях. Если руководителем дано поручение рассмотреть обращение нескольким должностным лицам, то основным исполнителем является лицо, указанное в поручении первым, если не оговорено иное. </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 Должностное лицо, которому поручено рассмотрение обращения:</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w:t>
      </w:r>
      <w:r>
        <w:rPr>
          <w:rFonts w:ascii="Times New Roman" w:eastAsia="Times New Roman" w:hAnsi="Times New Roman"/>
          <w:sz w:val="24"/>
          <w:szCs w:val="24"/>
          <w:lang w:eastAsia="ru-RU"/>
        </w:rPr>
        <w:lastRenderedPageBreak/>
        <w:t>разрешения поставленных заявителями вопросов, выявления и устранения причин и условий, порождающих обоснованные жалобы;</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принимает законные, обоснованные и мотивированные решения и обеспечивает своевременное и качественное их исполнение;</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дает письменный ответ по существу поставленных в обращении вопросов.</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 Результатом рассмотрения обращений является разрешение поставленных в обращениях вопросов, подготовка ответов заявителям.</w:t>
      </w:r>
    </w:p>
    <w:p w:rsidR="00870F0B" w:rsidRDefault="00870F0B" w:rsidP="00870F0B">
      <w:pPr>
        <w:spacing w:after="0" w:line="240" w:lineRule="auto"/>
        <w:ind w:firstLine="708"/>
        <w:jc w:val="both"/>
        <w:outlineLvl w:val="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 Порядок рассмотрения отдельных обращений граждан.</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22.4. В случае, если текст письменного обращения не поддается прочтению, ответ на обращение </w:t>
      </w:r>
      <w:proofErr w:type="gramStart"/>
      <w:r>
        <w:rPr>
          <w:rFonts w:ascii="Times New Roman" w:eastAsia="Times New Roman" w:hAnsi="Times New Roman"/>
          <w:sz w:val="24"/>
          <w:szCs w:val="24"/>
          <w:lang w:eastAsia="ru-RU"/>
        </w:rPr>
        <w:t>не дается</w:t>
      </w:r>
      <w:proofErr w:type="gramEnd"/>
      <w:r>
        <w:rPr>
          <w:rFonts w:ascii="Times New Roman" w:eastAsia="Times New Roman" w:hAnsi="Times New Roman"/>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Новотельбинского сельского МО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поселения. О данном решении уведомляется гражданин, направивший обращение.</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22.7. Обращение не рассматривается, если от гражданина поступило заявление о прекращении рассмотрения обращения.</w:t>
      </w:r>
    </w:p>
    <w:p w:rsidR="00870F0B" w:rsidRDefault="00870F0B" w:rsidP="00870F0B">
      <w:pPr>
        <w:spacing w:after="0" w:line="240" w:lineRule="auto"/>
        <w:ind w:firstLine="708"/>
        <w:jc w:val="both"/>
        <w:outlineLvl w:val="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 Личный прием граждан.</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23.1. Личный прием граждан осуществляется в порядке очередности по предъявлении документа, удостоверяющего их личность. </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Участники Великой Отечественной войны, инвалиды, граждане пожилого возраста, а также беременные женщины принимаются вне очереди.</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23.2. Во время личного приема главой Новотельбинского сельского МО каждый гражданин имеет возможность изложить свое обращение устно либо в письменной форме.</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23.3. В случае,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w:t>
      </w:r>
      <w:r>
        <w:rPr>
          <w:rFonts w:ascii="Times New Roman" w:eastAsia="Times New Roman" w:hAnsi="Times New Roman"/>
          <w:sz w:val="24"/>
          <w:szCs w:val="24"/>
          <w:lang w:eastAsia="ru-RU"/>
        </w:rPr>
        <w:lastRenderedPageBreak/>
        <w:t>личного приема гражданина (приложение 4 к). В остальных случаях дается письменный ответ по существу поставленных в обращении вопросов.</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23.4. По окончании приема глава Новотельбинского сельского МО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w:t>
      </w:r>
      <w:proofErr w:type="gramStart"/>
      <w:r>
        <w:rPr>
          <w:rFonts w:ascii="Times New Roman" w:eastAsia="Times New Roman" w:hAnsi="Times New Roman"/>
          <w:sz w:val="24"/>
          <w:szCs w:val="24"/>
          <w:lang w:eastAsia="ru-RU"/>
        </w:rPr>
        <w:t>обращение</w:t>
      </w:r>
      <w:proofErr w:type="gramEnd"/>
      <w:r>
        <w:rPr>
          <w:rFonts w:ascii="Times New Roman" w:eastAsia="Times New Roman" w:hAnsi="Times New Roman"/>
          <w:sz w:val="24"/>
          <w:szCs w:val="24"/>
          <w:lang w:eastAsia="ru-RU"/>
        </w:rPr>
        <w:t xml:space="preserve"> по существу.</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23.5. По результатам рассмотрения обращений граждан глава Новотельбинского сельского МО принимает решение о постановке на контроль исполнения поручений.</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23.6. Результатом приема граждан является разъяснение по существу вопроса, с которым обратился гражданин, либо принятие главой Новотельбинского сельского МО решения по разрешению поставленного вопроса, либо направление поручения для рассмотрения заявления гражданина в уполномоченный орган.</w:t>
      </w:r>
    </w:p>
    <w:p w:rsidR="00870F0B" w:rsidRDefault="00870F0B" w:rsidP="00870F0B">
      <w:pPr>
        <w:spacing w:after="0" w:line="240" w:lineRule="auto"/>
        <w:ind w:firstLine="708"/>
        <w:jc w:val="both"/>
        <w:outlineLvl w:val="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 Оформление ответа на обращение граждан.</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24.1. Ответы на обращения граждан, а также в вышестоящие органы об исполнении поручений о рассмотрении обращений граждан оформляются в письменном виде и подписываются главой Новотельбинского сельского МО.</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24.2. Ответ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жалобе, в ответе следует указывать, какие меры приняты по обращению гражданина.</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24.3.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24.4.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24.5. Если на обращение дается промежуточный ответ, то в тексте указывается срок окончательного разрешения вопроса.</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24.6.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24.7. Итоговое оформление дел для архивного хранения осуществляется в соответствии с требованиями Инструкции по делопроизводству.</w:t>
      </w:r>
    </w:p>
    <w:p w:rsidR="00870F0B" w:rsidRDefault="00870F0B" w:rsidP="00870F0B">
      <w:pPr>
        <w:spacing w:after="0" w:line="240" w:lineRule="auto"/>
        <w:ind w:firstLine="708"/>
        <w:jc w:val="both"/>
        <w:rPr>
          <w:rFonts w:ascii="Times New Roman" w:eastAsia="Times New Roman" w:hAnsi="Times New Roman"/>
          <w:sz w:val="24"/>
          <w:szCs w:val="24"/>
          <w:lang w:eastAsia="ru-RU"/>
        </w:rPr>
      </w:pPr>
    </w:p>
    <w:p w:rsidR="00870F0B" w:rsidRDefault="00870F0B" w:rsidP="00870F0B">
      <w:pPr>
        <w:keepNext/>
        <w:spacing w:before="240" w:after="60"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IV</w:t>
      </w:r>
      <w:r>
        <w:rPr>
          <w:rFonts w:ascii="Times New Roman" w:eastAsia="Times New Roman" w:hAnsi="Times New Roman"/>
          <w:b/>
          <w:bCs/>
          <w:sz w:val="24"/>
          <w:szCs w:val="24"/>
          <w:lang w:eastAsia="ru-RU"/>
        </w:rPr>
        <w:t>. Порядок и формы контроля за исполнением муниципальной услуги</w:t>
      </w:r>
    </w:p>
    <w:p w:rsidR="00870F0B" w:rsidRDefault="00870F0B" w:rsidP="00870F0B">
      <w:pPr>
        <w:keepNext/>
        <w:spacing w:before="240" w:after="60"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 рассмотрению обращений граждан</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исполнением обращений граждан включает:</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постановку обращений на контроль;</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сбор и обработку информации о ходе рассмотрения обращений;</w:t>
      </w:r>
    </w:p>
    <w:p w:rsidR="00870F0B" w:rsidRDefault="00870F0B" w:rsidP="00870F0B">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снятие обращений с контроля;</w:t>
      </w:r>
    </w:p>
    <w:p w:rsidR="00870F0B" w:rsidRDefault="00870F0B" w:rsidP="00870F0B">
      <w:pPr>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lastRenderedPageBreak/>
        <w:t>– подготовку информационно-аналитических и статистических материалов об исполнении функции по рассмотрению обращений граждан.</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25.1. Специалист администрации, осуществляющий контроль, обязан:</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знать ход исполнения поручения и предпосылки возможных задержек его исполнения;</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содействовать своевременному и качественному исполнению поручения;</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своевременно докладывать главе Новотельбинского </w:t>
      </w:r>
      <w:proofErr w:type="gramStart"/>
      <w:r>
        <w:rPr>
          <w:rFonts w:ascii="Times New Roman" w:eastAsia="Times New Roman" w:hAnsi="Times New Roman"/>
          <w:sz w:val="24"/>
          <w:szCs w:val="24"/>
          <w:lang w:eastAsia="ru-RU"/>
        </w:rPr>
        <w:t>сельского  МО</w:t>
      </w:r>
      <w:proofErr w:type="gramEnd"/>
      <w:r>
        <w:rPr>
          <w:rFonts w:ascii="Times New Roman" w:eastAsia="Times New Roman" w:hAnsi="Times New Roman"/>
          <w:sz w:val="24"/>
          <w:szCs w:val="24"/>
          <w:lang w:eastAsia="ru-RU"/>
        </w:rPr>
        <w:t xml:space="preserve"> о ходе исполнения поручения;</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отражать в журнале регистрации обращений ход исполнения поручения и результат рассмотрения обращения.</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25.2. Если обращение снимается с контроля на копии ответа (на информации) лицом, дававшим поручение, делается </w:t>
      </w:r>
      <w:proofErr w:type="gramStart"/>
      <w:r>
        <w:rPr>
          <w:rFonts w:ascii="Times New Roman" w:eastAsia="Times New Roman" w:hAnsi="Times New Roman"/>
          <w:sz w:val="24"/>
          <w:szCs w:val="24"/>
          <w:lang w:eastAsia="ru-RU"/>
        </w:rPr>
        <w:t>надпись</w:t>
      </w:r>
      <w:proofErr w:type="gramEnd"/>
      <w:r>
        <w:rPr>
          <w:rFonts w:ascii="Times New Roman" w:eastAsia="Times New Roman" w:hAnsi="Times New Roman"/>
          <w:sz w:val="24"/>
          <w:szCs w:val="24"/>
          <w:lang w:eastAsia="ru-RU"/>
        </w:rPr>
        <w:t xml:space="preserve"> «В дело» и ставится дата и подпись. </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Датой снятия с контроля является дата отправления окончательного ответа заявителю.</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25.3. Контроль за полнотой и качеством исполнения муниципальной услуги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25.4.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осуществляется специалистом администрации. </w:t>
      </w:r>
    </w:p>
    <w:p w:rsidR="00870F0B" w:rsidRDefault="00870F0B" w:rsidP="00870F0B">
      <w:pPr>
        <w:spacing w:after="0" w:line="240" w:lineRule="auto"/>
        <w:ind w:firstLine="708"/>
        <w:jc w:val="both"/>
        <w:outlineLvl w:val="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 Ответственность работников при исполнении муниципальной услуги по рассмотрению обращений граждан.</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26.1.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работников закрепляется в их должностных инструкциях.</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26.3. При утрате исполнителем письменных обращений назначается служебное расследование.</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26.4. При уходе в отпуск исполнитель обязан передать все имеющиеся у него на исполнении письменные обращения другому специалисту по поручению главы Новотельбинского </w:t>
      </w:r>
      <w:proofErr w:type="gramStart"/>
      <w:r>
        <w:rPr>
          <w:rFonts w:ascii="Times New Roman" w:eastAsia="Times New Roman" w:hAnsi="Times New Roman"/>
          <w:sz w:val="24"/>
          <w:szCs w:val="24"/>
          <w:lang w:eastAsia="ru-RU"/>
        </w:rPr>
        <w:t>сельского  МО</w:t>
      </w:r>
      <w:proofErr w:type="gramEnd"/>
      <w:r>
        <w:rPr>
          <w:rFonts w:ascii="Times New Roman" w:eastAsia="Times New Roman" w:hAnsi="Times New Roman"/>
          <w:sz w:val="24"/>
          <w:szCs w:val="24"/>
          <w:lang w:eastAsia="ru-RU"/>
        </w:rPr>
        <w:t xml:space="preserve">. </w:t>
      </w:r>
    </w:p>
    <w:p w:rsidR="00870F0B" w:rsidRDefault="00870F0B" w:rsidP="00870F0B">
      <w:pPr>
        <w:spacing w:after="0" w:line="240" w:lineRule="auto"/>
        <w:ind w:firstLine="708"/>
        <w:jc w:val="both"/>
        <w:rPr>
          <w:rFonts w:ascii="Times New Roman" w:eastAsia="Times New Roman" w:hAnsi="Times New Roman"/>
          <w:sz w:val="24"/>
          <w:szCs w:val="24"/>
          <w:lang w:eastAsia="ru-RU"/>
        </w:rPr>
      </w:pPr>
    </w:p>
    <w:p w:rsidR="00870F0B" w:rsidRDefault="00870F0B" w:rsidP="00870F0B">
      <w:pPr>
        <w:keepNext/>
        <w:spacing w:before="240" w:after="60"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lastRenderedPageBreak/>
        <w:t>V</w:t>
      </w:r>
      <w:r>
        <w:rPr>
          <w:rFonts w:ascii="Times New Roman" w:eastAsia="Times New Roman" w:hAnsi="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порядке. </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27.1. Предметом досудебного (внесудебного) обжалования могут быть:</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нарушение установленного срока предоставления муниципальной услуги;</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иные нарушения требований административного регламента.</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27.2. Заявитель имеет право обратиться в Администрацию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Новотельбинского сельского МО.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870F0B" w:rsidRDefault="00870F0B" w:rsidP="00870F0B">
      <w:pPr>
        <w:shd w:val="clear" w:color="auto" w:fill="FFFFFF"/>
        <w:tabs>
          <w:tab w:val="left" w:pos="121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В письменном обращении в обязательном порядке указываются:</w:t>
      </w:r>
    </w:p>
    <w:p w:rsidR="00870F0B" w:rsidRDefault="00870F0B" w:rsidP="00870F0B">
      <w:pPr>
        <w:shd w:val="clear" w:color="auto" w:fill="FFFFFF"/>
        <w:tabs>
          <w:tab w:val="left" w:pos="80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4"/>
          <w:sz w:val="24"/>
          <w:szCs w:val="24"/>
          <w:lang w:eastAsia="ru-RU"/>
        </w:rPr>
        <w:t>-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870F0B" w:rsidRDefault="00870F0B" w:rsidP="00870F0B">
      <w:pPr>
        <w:shd w:val="clear" w:color="auto" w:fill="FFFFFF"/>
        <w:tabs>
          <w:tab w:val="left" w:pos="80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-фамилия, имя, отчество (последнее – при наличии) заявителя</w:t>
      </w:r>
      <w:r>
        <w:rPr>
          <w:rFonts w:ascii="Times New Roman" w:eastAsia="Times New Roman" w:hAnsi="Times New Roman"/>
          <w:color w:val="000000"/>
          <w:spacing w:val="-5"/>
          <w:sz w:val="24"/>
          <w:szCs w:val="24"/>
          <w:lang w:eastAsia="ru-RU"/>
        </w:rPr>
        <w:t>;</w:t>
      </w:r>
    </w:p>
    <w:p w:rsidR="00870F0B" w:rsidRDefault="00870F0B" w:rsidP="00870F0B">
      <w:pPr>
        <w:shd w:val="clear" w:color="auto" w:fill="FFFFFF"/>
        <w:tabs>
          <w:tab w:val="left" w:pos="806"/>
        </w:tabs>
        <w:spacing w:after="0" w:line="240" w:lineRule="auto"/>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3"/>
          <w:sz w:val="24"/>
          <w:szCs w:val="24"/>
          <w:lang w:eastAsia="ru-RU"/>
        </w:rPr>
        <w:t>- почтовый адрес, по которому должен быть направлен ответ</w:t>
      </w:r>
      <w:r>
        <w:rPr>
          <w:rFonts w:ascii="Times New Roman" w:eastAsia="Times New Roman" w:hAnsi="Times New Roman"/>
          <w:color w:val="000000"/>
          <w:spacing w:val="-8"/>
          <w:sz w:val="24"/>
          <w:szCs w:val="24"/>
          <w:lang w:eastAsia="ru-RU"/>
        </w:rPr>
        <w:t>;</w:t>
      </w:r>
    </w:p>
    <w:p w:rsidR="00870F0B" w:rsidRDefault="00870F0B" w:rsidP="00870F0B">
      <w:pPr>
        <w:shd w:val="clear" w:color="auto" w:fill="FFFFFF"/>
        <w:tabs>
          <w:tab w:val="left" w:pos="80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8"/>
          <w:sz w:val="24"/>
          <w:szCs w:val="24"/>
          <w:lang w:eastAsia="ru-RU"/>
        </w:rPr>
        <w:t>- уведомление о переадресации обращения;</w:t>
      </w:r>
    </w:p>
    <w:p w:rsidR="00870F0B" w:rsidRDefault="00870F0B" w:rsidP="00870F0B">
      <w:pPr>
        <w:shd w:val="clear" w:color="auto" w:fill="FFFFFF"/>
        <w:tabs>
          <w:tab w:val="left" w:pos="80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 xml:space="preserve">- изложение сути обращения, </w:t>
      </w:r>
      <w:r>
        <w:rPr>
          <w:rFonts w:ascii="Times New Roman" w:eastAsia="Times New Roman" w:hAnsi="Times New Roman"/>
          <w:sz w:val="24"/>
          <w:szCs w:val="24"/>
          <w:lang w:eastAsia="ru-RU"/>
        </w:rPr>
        <w:t>фамилию, имя, отчество соответствующего должностного лица, чьи действия (бездействия) и решения обжалуются</w:t>
      </w:r>
      <w:r>
        <w:rPr>
          <w:rFonts w:ascii="Times New Roman" w:eastAsia="Times New Roman" w:hAnsi="Times New Roman"/>
          <w:color w:val="000000"/>
          <w:spacing w:val="-3"/>
          <w:sz w:val="24"/>
          <w:szCs w:val="24"/>
          <w:lang w:eastAsia="ru-RU"/>
        </w:rPr>
        <w:t>;</w:t>
      </w:r>
    </w:p>
    <w:p w:rsidR="00870F0B" w:rsidRDefault="00870F0B" w:rsidP="00870F0B">
      <w:pPr>
        <w:shd w:val="clear" w:color="auto" w:fill="FFFFFF"/>
        <w:tabs>
          <w:tab w:val="left" w:pos="828"/>
        </w:tabs>
        <w:spacing w:after="0" w:line="240" w:lineRule="auto"/>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 личная подпись и дата;</w:t>
      </w:r>
    </w:p>
    <w:p w:rsidR="00870F0B" w:rsidRDefault="00870F0B" w:rsidP="00870F0B">
      <w:pPr>
        <w:shd w:val="clear" w:color="auto" w:fill="FFFFFF"/>
        <w:tabs>
          <w:tab w:val="left" w:pos="828"/>
        </w:tabs>
        <w:spacing w:after="0" w:line="240" w:lineRule="auto"/>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 доверенность (в случае, если в интересах заявителя обращается уполномоченное лицо).</w:t>
      </w:r>
    </w:p>
    <w:p w:rsidR="00870F0B" w:rsidRDefault="00870F0B" w:rsidP="00870F0B">
      <w:pPr>
        <w:shd w:val="clear" w:color="auto" w:fill="FFFFFF"/>
        <w:tabs>
          <w:tab w:val="left" w:pos="828"/>
        </w:tabs>
        <w:spacing w:after="0" w:line="240" w:lineRule="auto"/>
        <w:ind w:firstLine="709"/>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Письменное обращение должно быть написано разборчивым почерком,</w:t>
      </w:r>
      <w:r>
        <w:rPr>
          <w:rFonts w:ascii="Times New Roman" w:eastAsia="Times New Roman" w:hAnsi="Times New Roman"/>
          <w:sz w:val="24"/>
          <w:szCs w:val="24"/>
          <w:lang w:eastAsia="ru-RU"/>
        </w:rPr>
        <w:t xml:space="preserve"> текст письменного обращения должен поддаваться прочтению</w:t>
      </w:r>
      <w:r>
        <w:rPr>
          <w:rFonts w:ascii="Times New Roman" w:eastAsia="Times New Roman" w:hAnsi="Times New Roman"/>
          <w:color w:val="000000"/>
          <w:spacing w:val="-4"/>
          <w:sz w:val="24"/>
          <w:szCs w:val="24"/>
          <w:lang w:eastAsia="ru-RU"/>
        </w:rPr>
        <w:t>.</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27.3. По результатам рассмотрения жалобы на действие (бездействия) и решения, осуществляемые (принимаемые) в ходе исполнения муниципальной услуги, глава Новотельбинского </w:t>
      </w:r>
      <w:proofErr w:type="gramStart"/>
      <w:r>
        <w:rPr>
          <w:rFonts w:ascii="Times New Roman" w:eastAsia="Times New Roman" w:hAnsi="Times New Roman"/>
          <w:sz w:val="24"/>
          <w:szCs w:val="24"/>
          <w:lang w:eastAsia="ru-RU"/>
        </w:rPr>
        <w:t>сельского  МО</w:t>
      </w:r>
      <w:proofErr w:type="gramEnd"/>
      <w:r>
        <w:rPr>
          <w:rFonts w:ascii="Times New Roman" w:eastAsia="Times New Roman" w:hAnsi="Times New Roman"/>
          <w:sz w:val="24"/>
          <w:szCs w:val="24"/>
          <w:lang w:eastAsia="ru-RU"/>
        </w:rPr>
        <w:t>:</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признает правомерными действия (бездействие) и решения в ходе исполнения муниципальной услуги;</w:t>
      </w:r>
    </w:p>
    <w:p w:rsidR="00870F0B" w:rsidRDefault="00870F0B" w:rsidP="00870F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признает действие (бездействия) и решения неправомерными и определяет меры, которые должны быть приняты с целью устранения допущенных нарушений.</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рассмотрения жалобы не может превышать 30 календарных дней.</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 xml:space="preserve">Если в результате рассмотрения обращения доводы заявителя </w:t>
      </w:r>
      <w:r>
        <w:rPr>
          <w:rFonts w:ascii="Times New Roman" w:eastAsia="Times New Roman" w:hAnsi="Times New Roman"/>
          <w:color w:val="000000"/>
          <w:spacing w:val="-1"/>
          <w:sz w:val="24"/>
          <w:szCs w:val="24"/>
          <w:lang w:eastAsia="ru-RU"/>
        </w:rPr>
        <w:t>признаны обоснованными, то принимается решение о привлечении к ответ</w:t>
      </w:r>
      <w:r>
        <w:rPr>
          <w:rFonts w:ascii="Times New Roman" w:eastAsia="Times New Roman" w:hAnsi="Times New Roman"/>
          <w:color w:val="000000"/>
          <w:spacing w:val="-2"/>
          <w:sz w:val="24"/>
          <w:szCs w:val="24"/>
          <w:lang w:eastAsia="ru-RU"/>
        </w:rPr>
        <w:t>ственности должностного лица, допустившего нарушение в ходе ис</w:t>
      </w:r>
      <w:r>
        <w:rPr>
          <w:rFonts w:ascii="Times New Roman" w:eastAsia="Times New Roman" w:hAnsi="Times New Roman"/>
          <w:color w:val="000000"/>
          <w:spacing w:val="-3"/>
          <w:sz w:val="24"/>
          <w:szCs w:val="24"/>
          <w:lang w:eastAsia="ru-RU"/>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pacing w:val="-4"/>
          <w:sz w:val="24"/>
          <w:szCs w:val="24"/>
          <w:lang w:eastAsia="ru-RU"/>
        </w:rPr>
        <w:t>Если в ходе рассмотрения обращение признано необоснованным, заяви</w:t>
      </w:r>
      <w:r>
        <w:rPr>
          <w:rFonts w:ascii="Times New Roman" w:eastAsia="Times New Roman" w:hAnsi="Times New Roman"/>
          <w:color w:val="000000"/>
          <w:spacing w:val="-5"/>
          <w:sz w:val="24"/>
          <w:szCs w:val="24"/>
          <w:lang w:eastAsia="ru-RU"/>
        </w:rPr>
        <w:t>телю направляется сообщение о результате рассмотрения обращения с указа</w:t>
      </w:r>
      <w:r>
        <w:rPr>
          <w:rFonts w:ascii="Times New Roman" w:eastAsia="Times New Roman" w:hAnsi="Times New Roman"/>
          <w:color w:val="000000"/>
          <w:spacing w:val="-3"/>
          <w:sz w:val="24"/>
          <w:szCs w:val="24"/>
          <w:lang w:eastAsia="ru-RU"/>
        </w:rPr>
        <w:t>нием причин, почему оно признано необоснованным.</w:t>
      </w:r>
    </w:p>
    <w:p w:rsidR="00870F0B" w:rsidRDefault="00870F0B" w:rsidP="00870F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pacing w:val="-4"/>
          <w:sz w:val="24"/>
          <w:szCs w:val="24"/>
          <w:lang w:eastAsia="ru-RU"/>
        </w:rPr>
        <w:t>Обращение считается разрешенным, если рассмотрены все постав</w:t>
      </w:r>
      <w:r>
        <w:rPr>
          <w:rFonts w:ascii="Times New Roman" w:eastAsia="Times New Roman" w:hAnsi="Times New Roman"/>
          <w:color w:val="000000"/>
          <w:spacing w:val="-1"/>
          <w:sz w:val="24"/>
          <w:szCs w:val="24"/>
          <w:lang w:eastAsia="ru-RU"/>
        </w:rPr>
        <w:t>ленные в нем вопросы, приняты необходимые меры и даны письменные от</w:t>
      </w:r>
      <w:r>
        <w:rPr>
          <w:rFonts w:ascii="Times New Roman" w:eastAsia="Times New Roman" w:hAnsi="Times New Roman"/>
          <w:color w:val="000000"/>
          <w:spacing w:val="-3"/>
          <w:sz w:val="24"/>
          <w:szCs w:val="24"/>
          <w:lang w:eastAsia="ru-RU"/>
        </w:rPr>
        <w:t>веты (в пределах компетенции) по существу всех поставленных в обращении вопросов.</w:t>
      </w:r>
    </w:p>
    <w:p w:rsidR="00870F0B" w:rsidRDefault="00870F0B" w:rsidP="00870F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27.4. Гражданин вправе обжаловать действие (бездействия) и решения должностных лиц Администрации поселения, решения, осуществляемые (принимаемые) в ходе исполнения муниципальной услуги, в судебном порядке. </w:t>
      </w:r>
    </w:p>
    <w:p w:rsidR="00870F0B" w:rsidRDefault="00870F0B" w:rsidP="00870F0B">
      <w:pPr>
        <w:tabs>
          <w:tab w:val="left" w:pos="142"/>
        </w:tabs>
        <w:spacing w:after="0" w:line="240" w:lineRule="auto"/>
      </w:pPr>
    </w:p>
    <w:p w:rsidR="00E17F3B" w:rsidRDefault="00E17F3B"/>
    <w:sectPr w:rsidR="00E17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5C"/>
    <w:rsid w:val="003D4501"/>
    <w:rsid w:val="00870F0B"/>
    <w:rsid w:val="00E17F3B"/>
    <w:rsid w:val="00F4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24EF"/>
  <w15:chartTrackingRefBased/>
  <w15:docId w15:val="{EA515FD7-C57D-41F0-AEB8-55380F79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F0B"/>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0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411;n=50561;fld=134;dst=100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46;fld=134" TargetMode="External"/><Relationship Id="rId5" Type="http://schemas.openxmlformats.org/officeDocument/2006/relationships/hyperlink" Target="consultantplus://offline/main?base=LAW;n=103155;fld=134" TargetMode="External"/><Relationship Id="rId4" Type="http://schemas.openxmlformats.org/officeDocument/2006/relationships/hyperlink" Target="consultantplus://offline/main?base=LAW;n=113646;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5187</Words>
  <Characters>29567</Characters>
  <Application>Microsoft Office Word</Application>
  <DocSecurity>0</DocSecurity>
  <Lines>246</Lines>
  <Paragraphs>69</Paragraphs>
  <ScaleCrop>false</ScaleCrop>
  <Company>SPecialiST RePack</Company>
  <LinksUpToDate>false</LinksUpToDate>
  <CharactersWithSpaces>34685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2022-11-17T07:58:00Z</dcterms:created>
  <dcterms:modified xsi:type="dcterms:W3CDTF">2022-11-24T08:24:00Z</dcterms:modified>
</cp:coreProperties>
</file>