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31" w:rsidRDefault="00BB1F31" w:rsidP="00BB1F31">
      <w:pPr>
        <w:jc w:val="right"/>
        <w:rPr>
          <w:rFonts w:ascii="Times New Roman" w:hAnsi="Times New Roman"/>
          <w:b/>
          <w:sz w:val="24"/>
          <w:szCs w:val="24"/>
        </w:rPr>
      </w:pPr>
    </w:p>
    <w:p w:rsidR="00BB1F31" w:rsidRDefault="00BB1F31" w:rsidP="00BB1F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BB1F31" w:rsidRDefault="00BB1F31" w:rsidP="00BB1F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03.02.2021</w:t>
      </w:r>
      <w:r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п. Новая Тельба                                   №  </w:t>
      </w:r>
      <w:r>
        <w:rPr>
          <w:rFonts w:ascii="Times New Roman" w:hAnsi="Times New Roman"/>
          <w:sz w:val="28"/>
          <w:szCs w:val="28"/>
        </w:rPr>
        <w:t>2</w:t>
      </w:r>
    </w:p>
    <w:p w:rsidR="00BB1F31" w:rsidRPr="00362269" w:rsidRDefault="00BB1F31" w:rsidP="00BB1F31">
      <w:pPr>
        <w:rPr>
          <w:rFonts w:ascii="Times New Roman" w:hAnsi="Times New Roman"/>
          <w:b/>
          <w:sz w:val="24"/>
          <w:szCs w:val="24"/>
        </w:rPr>
      </w:pPr>
      <w:r w:rsidRPr="00362269"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от 05.12.2019 № 39 «Об установлении и введении в действие на территории Новотельбинского муниципального образования налога на имущество физических лиц» </w:t>
      </w:r>
    </w:p>
    <w:p w:rsidR="00BB1F31" w:rsidRPr="00362269" w:rsidRDefault="00BB1F31" w:rsidP="00BB1F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36226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52, 60, 61 Устава Новотельбинского муниципального образования, Дума Новотельбинского муниципального образования</w:t>
      </w:r>
    </w:p>
    <w:p w:rsidR="00BB1F31" w:rsidRPr="00362269" w:rsidRDefault="00BB1F31" w:rsidP="00B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BB1F31" w:rsidRDefault="00BB1F31" w:rsidP="00BB1F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РЕШИЛА</w:t>
      </w:r>
    </w:p>
    <w:p w:rsidR="00BB1F31" w:rsidRDefault="00BB1F31" w:rsidP="00BB1F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BB1F31" w:rsidRPr="00362269" w:rsidRDefault="00BB1F31" w:rsidP="00BB1F31">
      <w:pPr>
        <w:pStyle w:val="a3"/>
      </w:pPr>
      <w:r w:rsidRPr="00362269">
        <w:t>1.Внести в решение Думы Новотельбинского муниципального образования от 05.12.2019 г. № 39 "Об установлении и введении на территории Новотельбинского муниципального образования налога на имущество физических лиц" следующие изменения:</w:t>
      </w:r>
    </w:p>
    <w:p w:rsidR="00BB1F31" w:rsidRPr="00362269" w:rsidRDefault="00BB1F31" w:rsidP="00BB1F31">
      <w:pPr>
        <w:pStyle w:val="a3"/>
        <w:jc w:val="both"/>
      </w:pPr>
      <w:r w:rsidRPr="00BB1F31">
        <w:t xml:space="preserve">1.1. </w:t>
      </w:r>
      <w:r w:rsidRPr="00BB1F31">
        <w:rPr>
          <w:sz w:val="26"/>
          <w:szCs w:val="26"/>
        </w:rPr>
        <w:t>Подпункты 2, 3 и 4 пункта 3</w:t>
      </w:r>
      <w:r w:rsidRPr="00A25B04">
        <w:rPr>
          <w:sz w:val="26"/>
          <w:szCs w:val="26"/>
        </w:rPr>
        <w:t xml:space="preserve"> </w:t>
      </w:r>
      <w:r w:rsidRPr="00362269">
        <w:t>изложить в следующей редакции:</w:t>
      </w:r>
    </w:p>
    <w:p w:rsidR="00BB1F31" w:rsidRPr="00362269" w:rsidRDefault="00BB1F31" w:rsidP="00BB1F31">
      <w:pPr>
        <w:pStyle w:val="a3"/>
        <w:jc w:val="both"/>
      </w:pPr>
      <w:r w:rsidRPr="00362269">
        <w:t>«2) единых недвижимых комплексов, в состав которых входит хотя бы один жилой дом;</w:t>
      </w:r>
    </w:p>
    <w:p w:rsidR="00BB1F31" w:rsidRPr="00362269" w:rsidRDefault="00BB1F31" w:rsidP="00BB1F31">
      <w:pPr>
        <w:pStyle w:val="a3"/>
        <w:jc w:val="both"/>
      </w:pPr>
      <w:r w:rsidRPr="00362269">
        <w:t>«3) граждане и машино-мест, в том числе расположенных в объектах налогообложения, указанных в подпункте 6 настоящего пункта;</w:t>
      </w:r>
    </w:p>
    <w:p w:rsidR="00BB1F31" w:rsidRPr="00362269" w:rsidRDefault="00BB1F31" w:rsidP="00BB1F31">
      <w:pPr>
        <w:pStyle w:val="a3"/>
        <w:jc w:val="both"/>
      </w:pPr>
      <w:r w:rsidRPr="00362269">
        <w:t>«4)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B1F31" w:rsidRPr="00362269" w:rsidRDefault="00BB1F31" w:rsidP="00BB1F31">
      <w:pPr>
        <w:pStyle w:val="a3"/>
        <w:jc w:val="both"/>
      </w:pPr>
      <w:r w:rsidRPr="00BB1F31">
        <w:t>1.2. В пункте</w:t>
      </w:r>
      <w:r w:rsidRPr="00362269">
        <w:t xml:space="preserve"> 6 слова «но не ранее чем по истечению одного месяца со дня его официального опубликования» исключить;</w:t>
      </w:r>
    </w:p>
    <w:p w:rsidR="00BB1F31" w:rsidRPr="00BB1F31" w:rsidRDefault="00BB1F31" w:rsidP="00BB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31">
        <w:rPr>
          <w:rFonts w:ascii="Times New Roman" w:hAnsi="Times New Roman"/>
          <w:sz w:val="24"/>
          <w:szCs w:val="24"/>
        </w:rPr>
        <w:t>2. Опубликовать настоящее решение в «Муниципальном вестнике Новотельбинского сельского поселения» .</w:t>
      </w:r>
    </w:p>
    <w:p w:rsidR="00BB1F31" w:rsidRPr="00BB1F31" w:rsidRDefault="00BB1F31" w:rsidP="00BB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3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 и распространяет свое действие на правоотношения, возникшие с 1 января 2021 года. </w:t>
      </w:r>
    </w:p>
    <w:p w:rsidR="00BB1F31" w:rsidRPr="00362269" w:rsidRDefault="00BB1F31" w:rsidP="00BB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F31">
        <w:rPr>
          <w:rFonts w:ascii="Times New Roman" w:hAnsi="Times New Roman"/>
          <w:sz w:val="24"/>
          <w:szCs w:val="24"/>
        </w:rPr>
        <w:t>4. В течение 5 дней с момента принятия направить настоящее решение в Межрайонную</w:t>
      </w:r>
      <w:r w:rsidRPr="00362269">
        <w:rPr>
          <w:rFonts w:ascii="Times New Roman" w:hAnsi="Times New Roman"/>
          <w:sz w:val="24"/>
          <w:szCs w:val="24"/>
        </w:rPr>
        <w:t xml:space="preserve"> ИФНС №14 по Иркутской области.</w:t>
      </w:r>
    </w:p>
    <w:p w:rsidR="00BB1F31" w:rsidRDefault="00BB1F31" w:rsidP="00BB1F31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BB1F31" w:rsidRDefault="00BB1F31" w:rsidP="00BB1F31">
      <w:pPr>
        <w:pStyle w:val="a3"/>
        <w:jc w:val="both"/>
        <w:rPr>
          <w:sz w:val="28"/>
          <w:szCs w:val="28"/>
        </w:rPr>
      </w:pPr>
    </w:p>
    <w:p w:rsidR="00BB1F31" w:rsidRDefault="00BB1F31" w:rsidP="00BB1F31">
      <w:pPr>
        <w:pStyle w:val="a3"/>
        <w:ind w:left="1354"/>
        <w:rPr>
          <w:sz w:val="28"/>
          <w:szCs w:val="28"/>
        </w:rPr>
      </w:pPr>
    </w:p>
    <w:p w:rsidR="00BB1F31" w:rsidRPr="00362269" w:rsidRDefault="00BB1F31" w:rsidP="00BB1F31">
      <w:pPr>
        <w:rPr>
          <w:rFonts w:ascii="Times New Roman" w:hAnsi="Times New Roman"/>
          <w:sz w:val="24"/>
          <w:szCs w:val="24"/>
        </w:rPr>
      </w:pPr>
      <w:r w:rsidRPr="00362269">
        <w:rPr>
          <w:rFonts w:ascii="Times New Roman" w:hAnsi="Times New Roman"/>
          <w:sz w:val="24"/>
          <w:szCs w:val="24"/>
        </w:rPr>
        <w:t>Глава Новотельбинского сельского</w:t>
      </w:r>
      <w:r w:rsidRPr="00362269">
        <w:rPr>
          <w:rFonts w:ascii="Times New Roman" w:hAnsi="Times New Roman"/>
          <w:sz w:val="24"/>
          <w:szCs w:val="24"/>
        </w:rPr>
        <w:br/>
        <w:t>муниципального образования                         А.П.Шашлов.</w:t>
      </w:r>
    </w:p>
    <w:p w:rsidR="00BB1F31" w:rsidRPr="00362269" w:rsidRDefault="00BB1F31" w:rsidP="00BB1F31">
      <w:pPr>
        <w:rPr>
          <w:rFonts w:ascii="Times New Roman" w:hAnsi="Times New Roman"/>
          <w:sz w:val="24"/>
          <w:szCs w:val="24"/>
        </w:rPr>
      </w:pPr>
    </w:p>
    <w:p w:rsidR="00BB1F31" w:rsidRDefault="00BB1F31" w:rsidP="00BB1F31">
      <w:pPr>
        <w:rPr>
          <w:rFonts w:ascii="Times New Roman" w:hAnsi="Times New Roman"/>
          <w:sz w:val="28"/>
          <w:szCs w:val="28"/>
        </w:rPr>
      </w:pPr>
    </w:p>
    <w:p w:rsidR="00BB1F31" w:rsidRDefault="00BB1F31" w:rsidP="00BB1F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Решению Думы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03.02.2021 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3463"/>
      </w:tblGrid>
      <w:tr w:rsidR="00BB1F31" w:rsidRPr="001337AC" w:rsidTr="00820DA4">
        <w:tc>
          <w:tcPr>
            <w:tcW w:w="6204" w:type="dxa"/>
          </w:tcPr>
          <w:p w:rsidR="00BB1F31" w:rsidRPr="00367587" w:rsidRDefault="00BB1F31" w:rsidP="00820DA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b/>
                <w:sz w:val="27"/>
                <w:szCs w:val="27"/>
              </w:rPr>
            </w:pPr>
            <w:r w:rsidRPr="00367587">
              <w:rPr>
                <w:b/>
                <w:sz w:val="27"/>
                <w:szCs w:val="27"/>
              </w:rPr>
              <w:t>Объекты налогообложения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BB1F31" w:rsidRPr="001337AC" w:rsidRDefault="00BB1F31" w:rsidP="00820DA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1337AC">
              <w:rPr>
                <w:b/>
                <w:sz w:val="28"/>
                <w:szCs w:val="28"/>
              </w:rPr>
              <w:t>Ставка налога, %</w:t>
            </w:r>
          </w:p>
        </w:tc>
      </w:tr>
      <w:tr w:rsidR="00BB1F31" w:rsidRPr="001337AC" w:rsidTr="00820DA4">
        <w:trPr>
          <w:trHeight w:val="5072"/>
        </w:trPr>
        <w:tc>
          <w:tcPr>
            <w:tcW w:w="6204" w:type="dxa"/>
          </w:tcPr>
          <w:p w:rsidR="00BB1F31" w:rsidRPr="00367587" w:rsidRDefault="00BB1F31" w:rsidP="00BB1F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жилые дома, части жилых домов</w:t>
            </w:r>
            <w:r>
              <w:rPr>
                <w:rFonts w:eastAsia="Calibri"/>
                <w:sz w:val="27"/>
                <w:szCs w:val="27"/>
                <w:lang w:val="ru-RU"/>
              </w:rPr>
              <w:t>,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 xml:space="preserve"> квартиры, части квартир, комнаты;</w:t>
            </w:r>
          </w:p>
          <w:p w:rsidR="00BB1F31" w:rsidRPr="00367587" w:rsidRDefault="00BB1F31" w:rsidP="00BB1F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едины</w:t>
            </w:r>
            <w:r>
              <w:rPr>
                <w:rFonts w:eastAsia="Calibri"/>
                <w:sz w:val="27"/>
                <w:szCs w:val="27"/>
                <w:lang w:val="ru-RU"/>
              </w:rPr>
              <w:t>х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 xml:space="preserve"> недвижимы</w:t>
            </w:r>
            <w:r>
              <w:rPr>
                <w:rFonts w:eastAsia="Calibri"/>
                <w:sz w:val="27"/>
                <w:szCs w:val="27"/>
                <w:lang w:val="ru-RU"/>
              </w:rPr>
              <w:t>х комплексов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>, в со</w:t>
            </w:r>
            <w:r>
              <w:rPr>
                <w:rFonts w:eastAsia="Calibri"/>
                <w:sz w:val="27"/>
                <w:szCs w:val="27"/>
                <w:lang w:val="ru-RU"/>
              </w:rPr>
              <w:t xml:space="preserve">став которых входит хотя бы один жилой 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>дом;</w:t>
            </w:r>
          </w:p>
          <w:p w:rsidR="00BB1F31" w:rsidRPr="00367587" w:rsidRDefault="00BB1F31" w:rsidP="00BB1F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/>
              </w:rPr>
              <w:t>гаражей и машино-мест, в том числе расположенных в объектах налогообложения, указанных в подпункте 6 настоящего пункта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>;</w:t>
            </w:r>
          </w:p>
          <w:p w:rsidR="00BB1F31" w:rsidRPr="00367587" w:rsidRDefault="00BB1F31" w:rsidP="00BB1F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/>
              </w:rPr>
              <w:t>хозяйственных строений или сооружений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>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BB1F31" w:rsidRPr="00367587" w:rsidRDefault="00BB1F31" w:rsidP="00BB1F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685" w:type="dxa"/>
            <w:shd w:val="clear" w:color="auto" w:fill="FFFFFF"/>
          </w:tcPr>
          <w:p w:rsidR="00BB1F31" w:rsidRDefault="00BB1F31" w:rsidP="00820DA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BB1F31" w:rsidRPr="00F753B6" w:rsidRDefault="00BB1F31" w:rsidP="00820DA4">
            <w:pPr>
              <w:rPr>
                <w:sz w:val="28"/>
                <w:szCs w:val="28"/>
              </w:rPr>
            </w:pPr>
          </w:p>
          <w:p w:rsidR="00BB1F31" w:rsidRPr="00F753B6" w:rsidRDefault="00BB1F31" w:rsidP="00820DA4">
            <w:pPr>
              <w:rPr>
                <w:sz w:val="28"/>
                <w:szCs w:val="28"/>
              </w:rPr>
            </w:pPr>
          </w:p>
          <w:p w:rsidR="00BB1F31" w:rsidRPr="00F753B6" w:rsidRDefault="00BB1F31" w:rsidP="00820DA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B1F31" w:rsidRPr="00F753B6" w:rsidRDefault="00BB1F31" w:rsidP="00820DA4">
            <w:pPr>
              <w:rPr>
                <w:sz w:val="28"/>
                <w:szCs w:val="28"/>
              </w:rPr>
            </w:pPr>
          </w:p>
          <w:p w:rsidR="00BB1F31" w:rsidRPr="00F753B6" w:rsidRDefault="00BB1F31" w:rsidP="00820DA4">
            <w:pPr>
              <w:rPr>
                <w:sz w:val="28"/>
                <w:szCs w:val="28"/>
              </w:rPr>
            </w:pPr>
          </w:p>
          <w:p w:rsidR="00BB1F31" w:rsidRDefault="00BB1F31" w:rsidP="00820DA4">
            <w:pPr>
              <w:rPr>
                <w:sz w:val="28"/>
                <w:szCs w:val="28"/>
              </w:rPr>
            </w:pPr>
          </w:p>
          <w:p w:rsidR="00BB1F31" w:rsidRPr="00F753B6" w:rsidRDefault="00BB1F31" w:rsidP="00820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B1F31" w:rsidRPr="001337AC" w:rsidTr="00820DA4">
        <w:tc>
          <w:tcPr>
            <w:tcW w:w="6204" w:type="dxa"/>
          </w:tcPr>
          <w:p w:rsidR="00BB1F31" w:rsidRPr="00367587" w:rsidRDefault="00BB1F31" w:rsidP="00BB1F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685" w:type="dxa"/>
          </w:tcPr>
          <w:p w:rsidR="00BB1F31" w:rsidRDefault="00BB1F31" w:rsidP="00820DA4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BB1F31" w:rsidRPr="00F753B6" w:rsidRDefault="00BB1F31" w:rsidP="00820DA4">
            <w:pPr>
              <w:rPr>
                <w:sz w:val="28"/>
                <w:szCs w:val="28"/>
              </w:rPr>
            </w:pPr>
          </w:p>
          <w:p w:rsidR="00BB1F31" w:rsidRDefault="00BB1F31" w:rsidP="00820DA4">
            <w:pPr>
              <w:rPr>
                <w:sz w:val="28"/>
                <w:szCs w:val="28"/>
              </w:rPr>
            </w:pPr>
          </w:p>
          <w:p w:rsidR="00BB1F31" w:rsidRPr="00F753B6" w:rsidRDefault="00BB1F31" w:rsidP="00820DA4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1,0</w:t>
            </w:r>
          </w:p>
        </w:tc>
      </w:tr>
      <w:tr w:rsidR="00BB1F31" w:rsidRPr="001337AC" w:rsidTr="00820DA4">
        <w:tc>
          <w:tcPr>
            <w:tcW w:w="6204" w:type="dxa"/>
          </w:tcPr>
          <w:p w:rsidR="00BB1F31" w:rsidRPr="00367587" w:rsidRDefault="00BB1F31" w:rsidP="00BB1F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прочие объекты налогообложения</w:t>
            </w:r>
          </w:p>
        </w:tc>
        <w:tc>
          <w:tcPr>
            <w:tcW w:w="3685" w:type="dxa"/>
          </w:tcPr>
          <w:p w:rsidR="00BB1F31" w:rsidRPr="001337AC" w:rsidRDefault="00BB1F31" w:rsidP="00820DA4">
            <w:pPr>
              <w:autoSpaceDE w:val="0"/>
              <w:autoSpaceDN w:val="0"/>
              <w:adjustRightInd w:val="0"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0,5</w:t>
            </w:r>
          </w:p>
        </w:tc>
      </w:tr>
    </w:tbl>
    <w:p w:rsidR="00BB1F31" w:rsidRPr="00756AE3" w:rsidRDefault="00BB1F31" w:rsidP="00BB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0C" w:rsidRDefault="00461B0C"/>
    <w:sectPr w:rsidR="004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9F"/>
    <w:rsid w:val="002C0A9F"/>
    <w:rsid w:val="00461B0C"/>
    <w:rsid w:val="00B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829"/>
  <w15:chartTrackingRefBased/>
  <w15:docId w15:val="{2131CE0F-AAB4-4B4F-90D6-BF1E8589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F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2021-02-03T06:41:00Z</dcterms:created>
  <dcterms:modified xsi:type="dcterms:W3CDTF">2021-02-03T06:42:00Z</dcterms:modified>
</cp:coreProperties>
</file>