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BC" w:rsidRPr="002363BC" w:rsidRDefault="002363BC" w:rsidP="002363B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63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3B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3BC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3BC">
        <w:rPr>
          <w:rFonts w:ascii="Times New Roman" w:eastAsia="Calibri" w:hAnsi="Times New Roman" w:cs="Times New Roman"/>
          <w:b/>
          <w:sz w:val="24"/>
          <w:szCs w:val="24"/>
        </w:rPr>
        <w:t>КУЙТУНСКИЙ РАЙОН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63BC">
        <w:rPr>
          <w:rFonts w:ascii="Times New Roman" w:eastAsia="Calibri" w:hAnsi="Times New Roman" w:cs="Times New Roman"/>
          <w:b/>
          <w:iCs/>
          <w:sz w:val="24"/>
          <w:szCs w:val="24"/>
        </w:rPr>
        <w:t>АДМИНИСТРАЦИЯ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363BC">
        <w:rPr>
          <w:rFonts w:ascii="Times New Roman" w:eastAsia="Calibri" w:hAnsi="Times New Roman" w:cs="Times New Roman"/>
          <w:b/>
          <w:iCs/>
          <w:sz w:val="32"/>
          <w:szCs w:val="32"/>
        </w:rPr>
        <w:t>Новотельбинского</w:t>
      </w:r>
      <w:r w:rsidRPr="002363B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СЕЛЬСКОГО </w:t>
      </w:r>
      <w:r w:rsidRPr="002363BC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2363BC">
        <w:rPr>
          <w:rFonts w:ascii="Times New Roman" w:eastAsia="Calibri" w:hAnsi="Times New Roman" w:cs="Times New Roman"/>
          <w:b/>
          <w:iCs/>
          <w:sz w:val="36"/>
          <w:szCs w:val="36"/>
        </w:rPr>
        <w:t>муниципального образования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63BC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3BC" w:rsidRPr="002363BC" w:rsidRDefault="002363BC" w:rsidP="002363BC">
      <w:pPr>
        <w:ind w:right="-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6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« 30» июня   2022 г.                         </w:t>
      </w:r>
      <w:r w:rsidRPr="002363BC">
        <w:rPr>
          <w:rFonts w:ascii="Times New Roman" w:eastAsia="Calibri" w:hAnsi="Times New Roman" w:cs="Times New Roman"/>
          <w:bCs/>
          <w:sz w:val="24"/>
          <w:szCs w:val="24"/>
        </w:rPr>
        <w:t xml:space="preserve">    п. Новая Тельба </w:t>
      </w:r>
      <w:r w:rsidRPr="00236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№141</w:t>
      </w:r>
    </w:p>
    <w:p w:rsidR="002363BC" w:rsidRPr="002363BC" w:rsidRDefault="002363BC" w:rsidP="002363B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236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Новотельбинского сельского муниципального образования  о местных налогах и сборах</w:t>
      </w:r>
    </w:p>
    <w:p w:rsidR="002363BC" w:rsidRPr="002363BC" w:rsidRDefault="002363BC" w:rsidP="002363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363BC" w:rsidRPr="002363BC" w:rsidRDefault="002363BC" w:rsidP="00236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BC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27.07.2010 № 210-ФЗ «</w:t>
      </w:r>
      <w:hyperlink r:id="rId4" w:tgtFrame="_blank" w:history="1">
        <w:r w:rsidRPr="002363BC">
          <w:rPr>
            <w:rFonts w:ascii="Times New Roman" w:eastAsia="Calibri" w:hAnsi="Times New Roman" w:cs="Times New Roman"/>
            <w:sz w:val="24"/>
            <w:szCs w:val="24"/>
          </w:rPr>
          <w:t>Об организации предоставления государственных и муниципальных услуг</w:t>
        </w:r>
      </w:hyperlink>
      <w:r w:rsidRPr="002363BC">
        <w:rPr>
          <w:rFonts w:ascii="Times New Roman" w:eastAsia="Calibri" w:hAnsi="Times New Roman" w:cs="Times New Roman"/>
          <w:sz w:val="24"/>
          <w:szCs w:val="24"/>
        </w:rPr>
        <w:t>», Федеральным законом от 06.10. 2003 № 131-ФЗ «</w:t>
      </w:r>
      <w:hyperlink r:id="rId5" w:tgtFrame="_blank" w:history="1">
        <w:r w:rsidRPr="002363BC">
          <w:rPr>
            <w:rFonts w:ascii="Times New Roman" w:eastAsia="Calibri" w:hAnsi="Times New Roman" w:cs="Times New Roman"/>
            <w:sz w:val="24"/>
            <w:szCs w:val="24"/>
          </w:rPr>
          <w:t>Об общих принципах организации местного самоуправления</w:t>
        </w:r>
      </w:hyperlink>
      <w:r w:rsidRPr="002363BC">
        <w:rPr>
          <w:rFonts w:ascii="Times New Roman" w:eastAsia="Calibri" w:hAnsi="Times New Roman" w:cs="Times New Roman"/>
          <w:sz w:val="24"/>
          <w:szCs w:val="24"/>
        </w:rPr>
        <w:t xml:space="preserve"> в Российской Федерации»,  руководствуясь Уставом </w:t>
      </w:r>
      <w:r w:rsidRPr="002363BC">
        <w:rPr>
          <w:rFonts w:ascii="Times New Roman" w:eastAsia="Times New Roman" w:hAnsi="Times New Roman" w:cs="Times New Roman"/>
          <w:bCs/>
          <w:color w:val="000000"/>
          <w:lang w:eastAsia="ru-RU"/>
        </w:rPr>
        <w:t>Новотельбинского сельского муниципального образования</w:t>
      </w:r>
      <w:r w:rsidRPr="002363BC">
        <w:rPr>
          <w:rFonts w:ascii="Times New Roman" w:eastAsia="Calibri" w:hAnsi="Times New Roman" w:cs="Times New Roman"/>
        </w:rPr>
        <w:t>.</w:t>
      </w:r>
      <w:r w:rsidRPr="002363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63BC" w:rsidRPr="002363BC" w:rsidRDefault="002363BC" w:rsidP="002363BC">
      <w:pPr>
        <w:keepNext/>
        <w:widowControl w:val="0"/>
        <w:tabs>
          <w:tab w:val="left" w:pos="1701"/>
        </w:tabs>
        <w:spacing w:before="240" w:after="240" w:line="240" w:lineRule="auto"/>
        <w:ind w:right="248"/>
        <w:jc w:val="center"/>
        <w:outlineLvl w:val="0"/>
        <w:rPr>
          <w:rFonts w:ascii="Times New Roman" w:eastAsia="Calibri" w:hAnsi="Times New Roman" w:cs="Calibri"/>
          <w:b/>
          <w:caps/>
          <w:kern w:val="1"/>
          <w:sz w:val="24"/>
          <w:szCs w:val="24"/>
          <w:lang w:eastAsia="ar-SA"/>
        </w:rPr>
      </w:pPr>
      <w:r w:rsidRPr="002363BC">
        <w:rPr>
          <w:rFonts w:ascii="Times New Roman" w:eastAsia="Calibri" w:hAnsi="Times New Roman" w:cs="Calibri"/>
          <w:b/>
          <w:caps/>
          <w:kern w:val="1"/>
          <w:sz w:val="24"/>
          <w:szCs w:val="24"/>
          <w:lang w:eastAsia="ar-SA"/>
        </w:rPr>
        <w:t>П О С Т А Н О В Л Я Е Т:</w:t>
      </w:r>
    </w:p>
    <w:p w:rsidR="002363BC" w:rsidRPr="002363BC" w:rsidRDefault="002363BC" w:rsidP="002363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2363BC">
        <w:rPr>
          <w:rFonts w:ascii="Times New Roman" w:eastAsia="Calibri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Новотельбинского сельского муниципального образования</w:t>
      </w:r>
      <w:r w:rsidRPr="002363B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63BC">
        <w:rPr>
          <w:rFonts w:ascii="Times New Roman" w:eastAsia="Calibri" w:hAnsi="Times New Roman" w:cs="Times New Roman"/>
          <w:sz w:val="24"/>
          <w:szCs w:val="24"/>
        </w:rPr>
        <w:t>о местных налогах и сборах</w:t>
      </w:r>
      <w:r w:rsidRPr="00236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 w:rsidRPr="002363BC">
        <w:rPr>
          <w:rFonts w:ascii="Times New Roman" w:eastAsia="Calibri" w:hAnsi="Times New Roman" w:cs="Calibri"/>
          <w:sz w:val="24"/>
          <w:szCs w:val="24"/>
        </w:rPr>
        <w:t>2. Настоящее постановление опубликовать в «Муниципальном Вестнике» и разместить на официальном сайте администрации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Новотельбинского сельского муниципального образования</w:t>
      </w:r>
      <w:r w:rsidRPr="002363BC">
        <w:rPr>
          <w:rFonts w:ascii="Times New Roman" w:eastAsia="Calibri" w:hAnsi="Times New Roman" w:cs="Calibri"/>
          <w:sz w:val="24"/>
          <w:szCs w:val="24"/>
        </w:rPr>
        <w:t xml:space="preserve"> в информационно-телекоммуникационной сети «Интернет».</w:t>
      </w: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 w:rsidRPr="002363BC">
        <w:rPr>
          <w:rFonts w:ascii="Times New Roman" w:eastAsia="Calibri" w:hAnsi="Times New Roman" w:cs="Calibri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2363BC" w:rsidRPr="002363BC" w:rsidRDefault="002363BC" w:rsidP="002363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2363BC" w:rsidRPr="002363BC" w:rsidRDefault="002363BC" w:rsidP="002363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2363BC" w:rsidRPr="002363BC" w:rsidRDefault="002363BC" w:rsidP="002363B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363BC">
        <w:rPr>
          <w:rFonts w:ascii="Times New Roman" w:eastAsia="Calibri" w:hAnsi="Times New Roman" w:cs="Calibri"/>
          <w:sz w:val="24"/>
          <w:szCs w:val="24"/>
          <w:lang w:eastAsia="ar-SA"/>
        </w:rPr>
        <w:t>Глава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Новотельбинского сельского 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муниципального образования                                </w:t>
      </w:r>
      <w:r w:rsidRPr="002363B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А.П.Шашлов</w:t>
      </w: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kern w:val="2"/>
          <w:sz w:val="24"/>
          <w:szCs w:val="24"/>
          <w:lang w:eastAsia="ru-RU"/>
        </w:rPr>
      </w:pPr>
      <w:r w:rsidRPr="002363BC">
        <w:rPr>
          <w:rFonts w:ascii="Times New Roman" w:eastAsia="Calibri" w:hAnsi="Times New Roman" w:cs="Times New Roman"/>
          <w:color w:val="0000FF"/>
          <w:kern w:val="2"/>
          <w:sz w:val="24"/>
          <w:szCs w:val="24"/>
          <w:lang w:eastAsia="ru-RU"/>
        </w:rPr>
        <w:t xml:space="preserve"> </w:t>
      </w: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BC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2363BC" w:rsidRPr="002363BC" w:rsidRDefault="002363BC" w:rsidP="002363BC">
      <w:pPr>
        <w:spacing w:after="0" w:line="240" w:lineRule="auto"/>
        <w:ind w:left="9926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BC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BC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2363BC" w:rsidRPr="002363BC" w:rsidRDefault="002363BC" w:rsidP="002363BC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Новотельбинского сельского муниципального образования</w:t>
      </w:r>
      <w:r w:rsidRPr="002363B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63B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br/>
      </w:r>
      <w:r w:rsidRPr="002363BC">
        <w:rPr>
          <w:rFonts w:ascii="Times New Roman" w:eastAsia="Calibri" w:hAnsi="Times New Roman" w:cs="Times New Roman"/>
          <w:sz w:val="24"/>
          <w:szCs w:val="24"/>
        </w:rPr>
        <w:t>от 30 июля  2022г    №  141</w:t>
      </w:r>
    </w:p>
    <w:p w:rsidR="002363BC" w:rsidRPr="002363BC" w:rsidRDefault="002363BC" w:rsidP="002363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BC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</w:p>
    <w:p w:rsidR="002363BC" w:rsidRPr="002363BC" w:rsidRDefault="002363BC" w:rsidP="00236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 муниципальной услуги по даче письменных разъяснений налогоплательщикам по вопросам применения нормативных правовых актов Новотельбинского сельского муниципального образования</w:t>
      </w:r>
      <w:r w:rsidRPr="002363B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местных налогах и сборах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63BC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Новотельбинского сельского муниципального образования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Новотельбинского сельского муниципального образования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 Администрация.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Порядок информирования о правилах предоставлении муниципальной услуги: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 Местонахождение Администрации, предоставляющей муниципальную услугу: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Куйтунский район, п.Новая Тельба, ул. Ленина 1 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 Часы приёма заявителей в Администрации: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понедельник – четверг: с 9-00 до 13-00,  с 14-00 до 16-00;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пятница: с 9-00 до 12-00, 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на обед: 13.00 – 14.00 часов;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выходные дни – суббота, воскресенье.</w:t>
      </w:r>
    </w:p>
    <w:p w:rsidR="002363BC" w:rsidRPr="002363BC" w:rsidRDefault="002363BC" w:rsidP="0023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 Адрес официального сайта Администрации в информационно – телекоммуникационной сети Интернет: </w:t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 новая тельба.рф </w:t>
      </w:r>
    </w:p>
    <w:p w:rsidR="002363BC" w:rsidRPr="002363BC" w:rsidRDefault="002363BC" w:rsidP="00236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telba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 Информация по вопросам предоставления муниципальной услуги предоставляется: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  Администрации;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средств телефонной, почтовой связи.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устной форме лично или по телефону: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 специалистам  Администрации, участвующим в предоставлении муниципальной услуги;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форме почтой;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посредством электронной почты;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проводится в двух формах: устное и письменное.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Письменный ответ на обращение подписывается главой 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и  обновляется по мере ее изменения.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Стандарт предоставления муниципальной услуги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Новотельбинского сельского муниципального образования</w:t>
      </w:r>
      <w:r w:rsidRPr="002363BC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местных налогах и сборах.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Предоставление муниципальной услуги осуществляет Администрация.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Результатом предоставления муниципальной услуги является: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отказ в предоставлении муниципальной услуги.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Срок предоставления муниципальной услуги: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Правовые основания для предоставления муниципальной услуги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(«Российская газета» 1993г № 237);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 </w:t>
      </w:r>
      <w:hyperlink r:id="rId7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02.05.2006 № 59-ФЗ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8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порядке рассмотрения обращений граждан Российской Федерации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№131-ФЗ «</w:t>
      </w:r>
      <w:hyperlink r:id="rId9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Новотельбинского сельского муниципального образования</w:t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 </w:t>
      </w:r>
      <w:hyperlink r:id="rId10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1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(текст Федерального закона опубликован в изданиях «Собрание законодательства РФ», 02.08.2010, № 31, ст. 4179, «Российская газета», 30.07.2010, № 168).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согласно приложению № 1 к настоящему административному регламенту.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представителя заявителя;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согласно приложению № 1 к настоящему административному регламенту.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документы подает представитель заявителя, дополнительно предоставляются: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представителя заявителя;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доверенность, оформленная в порядке, предусмотренном законодательством Российской Федерации.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2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Основания для отказа в предоставлении муниципальной услуги являются: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Размер платы, взимаемой с заявителя при предоставлении муниципальной услуги: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Срок и порядок регистрации запроса заявителя о предоставлении муниципальной услуги: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Требования к помещениям, в которых предоставляется муниципальная услуга: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 санитарно-эпидемиологических правил и нормативов, правил противопожарной безопасности;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 Требования к местам для ожидания: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места для ожидания оборудуются стульями и (или) кресельными секциями, и (или) скамьями;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места для ожидания находятся в холле (зале) или ином специально приспособленном помещении;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местах для ожидания предусматриваются места для получения информации о муниципальной услуге.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2.14.3. Требования к местам для получения информации о муниципальной услуге: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2.14.4. Требования к местам приема заявителей: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Показатели качества и доступности предоставления муниципальной услуги: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 Показатели качества муниципальной услуги: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 Показатели доступности предоставления муниципальной услуги: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пешеходная доступность от остановок общественного транспорта до здания Администрации;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документов.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заявителей, адреса регистрации написаны полностью;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представленных документов полностью укомплектован.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длительность административной процедуры - 30 минут.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рассмотрения документов, представленных для получения муниципальной услуги, является их поступление главе сельского поселения.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Глава 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– 2 дня.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дело;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 сведения в базу данных о заявителях;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административного действия – 25 дней.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 Формы контроля за исполнением регламента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сельского поселения.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сельского поселения.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Ответственность за предоставление муниципальной услуги возлагается на главу сельского поселения, который непосредственно принимает решение по вопросам предоставления муниципальной услуги.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3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02.03.2007 N 25-ФЗ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муниципальной службе в Российской Федерации»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Федеральным законом </w:t>
      </w:r>
      <w:hyperlink r:id="rId15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декабря 2008 года № 273-ФЗ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6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17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на действия (бездействие) администрации, должностных лиц, подается главе.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 </w:t>
      </w:r>
      <w:hyperlink r:id="rId18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9" w:tgtFrame="_blank" w:history="1">
        <w:r w:rsidRPr="00236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363BC" w:rsidRPr="002363BC" w:rsidRDefault="002363BC" w:rsidP="00236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3BC">
        <w:rPr>
          <w:rFonts w:ascii="Times New Roman" w:eastAsia="Calibri" w:hAnsi="Times New Roman" w:cs="Times New Roman"/>
          <w:sz w:val="24"/>
          <w:szCs w:val="24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2363BC" w:rsidRPr="002363BC" w:rsidRDefault="002363BC" w:rsidP="002363B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363BC" w:rsidRPr="002363BC" w:rsidRDefault="002363BC" w:rsidP="002363BC">
      <w:pPr>
        <w:tabs>
          <w:tab w:val="center" w:pos="4819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363BC" w:rsidRPr="002363BC" w:rsidRDefault="002363BC" w:rsidP="002363BC">
      <w:pPr>
        <w:tabs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2363BC" w:rsidRPr="002363BC" w:rsidRDefault="002363BC" w:rsidP="002363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в___________________________________________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наименование Уполномоченного органа)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(при наличии) физического лица)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руководителя организации)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363BC" w:rsidRPr="002363BC" w:rsidRDefault="002363BC" w:rsidP="002363B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даче письменных разъяснений по вопросам применения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правовых актов 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Новотельбинского сельского муниципального образования</w:t>
      </w: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местных налогах и сборах</w:t>
      </w:r>
    </w:p>
    <w:p w:rsidR="002363BC" w:rsidRPr="002363BC" w:rsidRDefault="002363BC" w:rsidP="002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363BC" w:rsidRPr="002363BC" w:rsidRDefault="002363BC" w:rsidP="002363B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63BC" w:rsidRPr="002363BC" w:rsidRDefault="002363BC" w:rsidP="002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   ____________  "__"_____ 20__ г.</w:t>
      </w:r>
    </w:p>
    <w:p w:rsidR="002363BC" w:rsidRPr="002363BC" w:rsidRDefault="002363BC" w:rsidP="002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(Инициалы, фамилия, должность представителя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(подпись)</w:t>
      </w:r>
    </w:p>
    <w:p w:rsidR="002363BC" w:rsidRPr="002363BC" w:rsidRDefault="002363BC" w:rsidP="00236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лица; инициалы, фамилия гражданина)</w:t>
      </w: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3BC" w:rsidRPr="002363BC" w:rsidRDefault="002363BC" w:rsidP="00236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tabs>
          <w:tab w:val="left" w:pos="6300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363BC" w:rsidRPr="002363BC" w:rsidRDefault="002363BC" w:rsidP="002363BC">
      <w:pPr>
        <w:tabs>
          <w:tab w:val="center" w:pos="4819"/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363BC" w:rsidRPr="002363BC" w:rsidRDefault="002363BC" w:rsidP="002363BC">
      <w:pPr>
        <w:tabs>
          <w:tab w:val="right" w:pos="9638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муниципальной услуги</w:t>
      </w:r>
    </w:p>
    <w:p w:rsidR="002363BC" w:rsidRPr="002363BC" w:rsidRDefault="002363BC" w:rsidP="00236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муниципальной услуги </w:t>
      </w:r>
      <w:r w:rsidRPr="002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236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</w:p>
    <w:p w:rsidR="002363BC" w:rsidRPr="002363BC" w:rsidRDefault="002363BC" w:rsidP="0023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" cy="457835"/>
                <wp:effectExtent l="13335" t="6350" r="15240" b="2159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EC3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in;margin-top:5.25pt;width: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"/>
            </w:pict>
          </mc:Fallback>
        </mc:AlternateContent>
      </w:r>
    </w:p>
    <w:p w:rsidR="002363BC" w:rsidRPr="002363BC" w:rsidRDefault="002363BC" w:rsidP="00236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3BC" w:rsidRPr="002363BC" w:rsidRDefault="002363BC" w:rsidP="002363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подготовка ответа</w:t>
      </w:r>
      <w:r w:rsidRPr="00236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63BC" w:rsidRPr="002363BC" w:rsidRDefault="002363BC" w:rsidP="002363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835"/>
                <wp:effectExtent l="13335" t="5080" r="15240" b="2286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C8F74" id="Стрелка вниз 1" o:spid="_x0000_s1026" type="#_x0000_t67" style="position:absolute;margin-left:3in;margin-top:.9pt;width: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"/>
            </w:pict>
          </mc:Fallback>
        </mc:AlternateContent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3BC" w:rsidRPr="002363BC" w:rsidRDefault="002363BC" w:rsidP="0023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документа, являющегося</w:t>
      </w:r>
      <w:r w:rsidRPr="0023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</w:p>
    <w:p w:rsidR="002363BC" w:rsidRPr="002363BC" w:rsidRDefault="002363BC" w:rsidP="00236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6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2363BC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</w:p>
    <w:p w:rsidR="002363BC" w:rsidRPr="002363BC" w:rsidRDefault="002363BC" w:rsidP="002363BC">
      <w:pPr>
        <w:spacing w:after="0" w:line="240" w:lineRule="auto"/>
        <w:ind w:firstLine="30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2363BC">
        <w:rPr>
          <w:rFonts w:ascii="Arial" w:eastAsia="Times New Roman" w:hAnsi="Arial" w:cs="Times New Roman"/>
          <w:sz w:val="24"/>
          <w:szCs w:val="24"/>
          <w:lang w:eastAsia="ru-RU"/>
        </w:rPr>
        <w:t xml:space="preserve">  </w:t>
      </w:r>
    </w:p>
    <w:p w:rsidR="002363BC" w:rsidRPr="002363BC" w:rsidRDefault="002363BC" w:rsidP="002363BC">
      <w:pPr>
        <w:spacing w:after="0" w:line="240" w:lineRule="auto"/>
        <w:ind w:left="3969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3BC" w:rsidRPr="002363BC" w:rsidRDefault="002363BC" w:rsidP="002363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C4A" w:rsidRDefault="002B3C4A">
      <w:bookmarkStart w:id="0" w:name="_GoBack"/>
      <w:bookmarkEnd w:id="0"/>
    </w:p>
    <w:sectPr w:rsidR="002B3C4A" w:rsidSect="0028634C">
      <w:headerReference w:type="even" r:id="rId20"/>
      <w:headerReference w:type="default" r:id="rId21"/>
      <w:pgSz w:w="11906" w:h="16838"/>
      <w:pgMar w:top="426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C1" w:rsidRDefault="002363BC" w:rsidP="00E543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2BC1" w:rsidRDefault="002363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C1" w:rsidRDefault="002363BC" w:rsidP="00522B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FE2BC1" w:rsidRDefault="00236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25"/>
    <w:rsid w:val="002363BC"/>
    <w:rsid w:val="002B3C4A"/>
    <w:rsid w:val="004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9E68A-807E-4E62-8B6D-F4DF64FF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3BC"/>
  </w:style>
  <w:style w:type="character" w:styleId="a5">
    <w:name w:val="page number"/>
    <w:basedOn w:val="a0"/>
    <w:rsid w:val="0023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pravo-search.minjust.ru:8080/bigs/showDocument.html?id=BBF89570-6239-4CFB-BDBA-5B454C14E321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pravo-search.minjust.ru:8080/bigs/showDocument.html?id=4F48675C-2DC2-4B7B-8F43-C7D17AB9072F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BBA0BFB1-06C7-4E50-A8D3-FE1045784BF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9AA48369-618A-4BB4-B4B8-AE15F2B7EBF6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15D4560C-D530-4955-BF7E-F734337AE80B" TargetMode="External"/><Relationship Id="rId11" Type="http://schemas.openxmlformats.org/officeDocument/2006/relationships/hyperlink" Target="http://pravo-search.minjust.ru:8080/bigs/showDocument.html?id=BBA0BFB1-06C7-4E50-A8D3-FE1045784BF1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5" Type="http://schemas.openxmlformats.org/officeDocument/2006/relationships/hyperlink" Target="http://pravo-search.minjust.ru:8080/bigs/showDocument.html?id=9AA48369-618A-4BB4-B4B8-AE15F2B7EBF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BBA0BFB1-06C7-4E50-A8D3-FE1045784BF1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hyperlink" Target="http://pravo-search.minjust.ru:8080/bigs/showDocument.html?id=BBA0BFB1-06C7-4E50-A8D3-FE1045784BF1" TargetMode="Externa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BBF89570-6239-4CFB-BDBA-5B454C14E3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4483</Words>
  <Characters>25555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2022-07-13T03:59:00Z</dcterms:created>
  <dcterms:modified xsi:type="dcterms:W3CDTF">2022-07-13T04:00:00Z</dcterms:modified>
</cp:coreProperties>
</file>