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A0" w:rsidRPr="00335AA0" w:rsidRDefault="00335AA0" w:rsidP="00335AA0">
      <w:pPr>
        <w:keepNext/>
        <w:jc w:val="center"/>
        <w:outlineLvl w:val="1"/>
        <w:rPr>
          <w:rFonts w:eastAsia="Arial Unicode MS"/>
          <w:b/>
          <w:bCs/>
          <w:noProof w:val="0"/>
        </w:rPr>
      </w:pPr>
      <w:r w:rsidRPr="00335AA0">
        <w:rPr>
          <w:rFonts w:eastAsia="Arial Unicode MS"/>
          <w:b/>
          <w:bCs/>
          <w:noProof w:val="0"/>
        </w:rPr>
        <w:t>РОССИЙСКАЯ   ФЕДЕРАЦИЯ</w:t>
      </w:r>
    </w:p>
    <w:p w:rsidR="00335AA0" w:rsidRPr="00335AA0" w:rsidRDefault="00335AA0" w:rsidP="00335AA0">
      <w:pPr>
        <w:keepNext/>
        <w:ind w:left="360"/>
        <w:jc w:val="center"/>
        <w:outlineLvl w:val="0"/>
        <w:rPr>
          <w:b/>
          <w:bCs/>
          <w:noProof w:val="0"/>
        </w:rPr>
      </w:pPr>
      <w:r w:rsidRPr="00335AA0">
        <w:rPr>
          <w:b/>
          <w:bCs/>
          <w:noProof w:val="0"/>
        </w:rPr>
        <w:t>ИРКУТСКАЯ   ОБЛАСТЬ</w:t>
      </w:r>
    </w:p>
    <w:p w:rsidR="00335AA0" w:rsidRPr="00335AA0" w:rsidRDefault="00335AA0" w:rsidP="00335AA0">
      <w:pPr>
        <w:jc w:val="center"/>
        <w:rPr>
          <w:b/>
          <w:noProof w:val="0"/>
        </w:rPr>
      </w:pPr>
      <w:r w:rsidRPr="00335AA0">
        <w:rPr>
          <w:b/>
          <w:noProof w:val="0"/>
        </w:rPr>
        <w:t>КУЙТУНСКИЙ   РАЙОН</w:t>
      </w:r>
    </w:p>
    <w:p w:rsidR="00335AA0" w:rsidRPr="00335AA0" w:rsidRDefault="00335AA0" w:rsidP="00335AA0">
      <w:pPr>
        <w:jc w:val="center"/>
        <w:rPr>
          <w:b/>
          <w:noProof w:val="0"/>
          <w:szCs w:val="20"/>
        </w:rPr>
      </w:pPr>
      <w:r w:rsidRPr="00335AA0">
        <w:rPr>
          <w:b/>
          <w:noProof w:val="0"/>
          <w:szCs w:val="20"/>
        </w:rPr>
        <w:t>ДУМА</w:t>
      </w:r>
    </w:p>
    <w:p w:rsidR="00335AA0" w:rsidRPr="00335AA0" w:rsidRDefault="00335AA0" w:rsidP="00335AA0">
      <w:pPr>
        <w:keepNext/>
        <w:jc w:val="center"/>
        <w:outlineLvl w:val="8"/>
        <w:rPr>
          <w:b/>
          <w:noProof w:val="0"/>
        </w:rPr>
      </w:pPr>
      <w:r w:rsidRPr="00335AA0">
        <w:rPr>
          <w:b/>
          <w:noProof w:val="0"/>
        </w:rPr>
        <w:t>НОВОТЕЛЬБИНСКОГО   СЕЛЬСКОГО МУНИЦИПАЛЬНОГО ОБРАЗОВАНИЯ</w:t>
      </w:r>
    </w:p>
    <w:p w:rsidR="00335AA0" w:rsidRPr="00335AA0" w:rsidRDefault="00335AA0" w:rsidP="00335AA0">
      <w:pPr>
        <w:jc w:val="center"/>
        <w:rPr>
          <w:noProof w:val="0"/>
        </w:rPr>
      </w:pPr>
      <w:r w:rsidRPr="00335AA0">
        <w:rPr>
          <w:noProof w:val="0"/>
        </w:rPr>
        <w:t>первого созыва</w:t>
      </w:r>
    </w:p>
    <w:p w:rsidR="00335AA0" w:rsidRPr="00335AA0" w:rsidRDefault="00335AA0" w:rsidP="00335AA0">
      <w:pPr>
        <w:jc w:val="center"/>
        <w:rPr>
          <w:noProof w:val="0"/>
        </w:rPr>
      </w:pPr>
    </w:p>
    <w:p w:rsidR="00335AA0" w:rsidRDefault="00335AA0" w:rsidP="00335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AA0" w:rsidRDefault="00335AA0" w:rsidP="00335AA0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</w:p>
    <w:p w:rsidR="00335AA0" w:rsidRDefault="003020EA" w:rsidP="00335AA0">
      <w:pPr>
        <w:rPr>
          <w:sz w:val="22"/>
          <w:szCs w:val="22"/>
        </w:rPr>
      </w:pPr>
      <w:r>
        <w:rPr>
          <w:bCs/>
          <w:spacing w:val="-3"/>
        </w:rPr>
        <w:t>25.01.</w:t>
      </w:r>
      <w:r w:rsidR="00335AA0">
        <w:rPr>
          <w:bCs/>
          <w:spacing w:val="-3"/>
        </w:rPr>
        <w:t>2019 г.</w:t>
      </w:r>
      <w:r w:rsidR="00335AA0">
        <w:rPr>
          <w:rFonts w:ascii="Arial" w:cs="Arial"/>
          <w:bCs/>
        </w:rPr>
        <w:t xml:space="preserve">                                         </w:t>
      </w:r>
      <w:r w:rsidR="00335AA0">
        <w:rPr>
          <w:bCs/>
          <w:spacing w:val="-15"/>
        </w:rPr>
        <w:t xml:space="preserve">п. Новая  Тельба </w:t>
      </w:r>
      <w:r w:rsidR="00335AA0">
        <w:rPr>
          <w:rFonts w:ascii="Arial" w:hAnsi="Arial" w:cs="Arial"/>
          <w:bCs/>
        </w:rPr>
        <w:t xml:space="preserve">                                      </w:t>
      </w:r>
      <w:r w:rsidR="00335AA0">
        <w:rPr>
          <w:bCs/>
          <w:spacing w:val="-2"/>
        </w:rPr>
        <w:t xml:space="preserve">№ </w:t>
      </w:r>
      <w:r>
        <w:rPr>
          <w:bCs/>
          <w:spacing w:val="-2"/>
        </w:rPr>
        <w:t>12</w:t>
      </w:r>
      <w:bookmarkStart w:id="0" w:name="_GoBack"/>
      <w:bookmarkEnd w:id="0"/>
    </w:p>
    <w:p w:rsidR="00335AA0" w:rsidRDefault="00335AA0" w:rsidP="00335AA0">
      <w:pPr>
        <w:rPr>
          <w:b/>
        </w:rPr>
      </w:pPr>
    </w:p>
    <w:p w:rsidR="00335AA0" w:rsidRDefault="00335AA0" w:rsidP="00335AA0">
      <w:r>
        <w:t>Об утверждении тарифов платных услуг</w:t>
      </w:r>
    </w:p>
    <w:p w:rsidR="00335AA0" w:rsidRDefault="00335AA0" w:rsidP="00335AA0">
      <w:r>
        <w:t xml:space="preserve"> оказываемых МКУК «НСКЦ» на 2019 год.</w:t>
      </w:r>
    </w:p>
    <w:p w:rsidR="00335AA0" w:rsidRDefault="00335AA0" w:rsidP="00335AA0"/>
    <w:p w:rsidR="00335AA0" w:rsidRDefault="00335AA0" w:rsidP="00335AA0">
      <w:r>
        <w:t xml:space="preserve">Руководствуясь частями  12-17, частью 29 пункта 1 статьи 6, частью 2 пункта 1 статьи53 Устава Новотельбинского муниципального образования, решением Думы Новотельбинского муниципального образования №29 от 13.12.2011 года </w:t>
      </w:r>
    </w:p>
    <w:p w:rsidR="00335AA0" w:rsidRDefault="00335AA0" w:rsidP="00335AA0"/>
    <w:p w:rsidR="00335AA0" w:rsidRDefault="00335AA0" w:rsidP="00335AA0"/>
    <w:p w:rsidR="00335AA0" w:rsidRDefault="00335AA0" w:rsidP="00335AA0">
      <w:r>
        <w:t xml:space="preserve">                                                             РЕШИЛА:</w:t>
      </w:r>
    </w:p>
    <w:p w:rsidR="00335AA0" w:rsidRDefault="00335AA0" w:rsidP="00335AA0">
      <w:r>
        <w:t>1. Оставить  тарифы  платных услуг, оказываемых населению Новотельбинского муниципального образования  МКУК «НСКЦ» на весь период 2019 года без изменений.</w:t>
      </w:r>
    </w:p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>
      <w:r>
        <w:t>Глава Новотельбинского сельского</w:t>
      </w:r>
    </w:p>
    <w:p w:rsidR="00335AA0" w:rsidRDefault="00335AA0" w:rsidP="00335AA0">
      <w:r>
        <w:t>муниципального образования:                                    А.П. Шашлов</w:t>
      </w:r>
    </w:p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335AA0" w:rsidRDefault="00335AA0" w:rsidP="00335AA0"/>
    <w:p w:rsidR="00BA1AE3" w:rsidRDefault="00BA1AE3"/>
    <w:sectPr w:rsidR="00BA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0"/>
    <w:rsid w:val="003020EA"/>
    <w:rsid w:val="00335AA0"/>
    <w:rsid w:val="00B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4E04-0E6E-4D9E-ADC0-99F18B3C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2019-01-23T06:32:00Z</dcterms:created>
  <dcterms:modified xsi:type="dcterms:W3CDTF">2019-01-28T06:32:00Z</dcterms:modified>
</cp:coreProperties>
</file>