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81A32" w:rsidRDefault="00581A32" w:rsidP="0058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81A32" w:rsidRDefault="00581A32" w:rsidP="0058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81A32" w:rsidRDefault="00581A32" w:rsidP="0058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581A32" w:rsidRDefault="00581A32" w:rsidP="0058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1A32" w:rsidRDefault="00581A32" w:rsidP="0058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581A32" w:rsidRDefault="00581A32" w:rsidP="0058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1A32" w:rsidRDefault="00581A32" w:rsidP="0058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81A32" w:rsidRDefault="00581A32" w:rsidP="00581A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81A32" w:rsidRDefault="00581A32" w:rsidP="00581A3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26DD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 w:rsidR="00A26DDA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2016 г.         п. Новая Тельба                     № </w:t>
      </w:r>
      <w:r w:rsidR="00A26DDA">
        <w:rPr>
          <w:rFonts w:ascii="Times New Roman" w:hAnsi="Times New Roman"/>
          <w:b/>
          <w:sz w:val="28"/>
          <w:szCs w:val="28"/>
        </w:rPr>
        <w:t>102</w:t>
      </w:r>
    </w:p>
    <w:p w:rsidR="00581A32" w:rsidRDefault="00581A32" w:rsidP="00581A3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81A3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81A32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ПОРЯДКЕ СОСТАВЛЕНИЯ И ВЕДЕНИЯ СВОДНОЙ БЮДЖЕТНОЙ РОСПИСИ БЮДЖЕТА </w:t>
      </w:r>
      <w:r w:rsidR="00581A3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НОВОТЕЛЬБ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ИНСКОГО СЕЛЬСКОГО ПОСЕЛЕНИЯ И ПОРЯДКЕ СОСТАВЛЕНИЯ И ВЕДЕНИЯ БЮДЖЕТНЫХ РОСПИСЕЙ ГЛАВНЫХ РАСПОРЯДИТЕЛЕЙ БЮДЖЕТНЫХ СРЕДСТВ в </w:t>
      </w:r>
      <w:r w:rsidRPr="00581A32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581A32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81A3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году»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В соответствии с пунктом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статьи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217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пунктом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статьи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219.1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Бюджетного кодекса Российской Федерации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администрация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 поселения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ПОСТАНОВЛЯЕТ</w:t>
      </w:r>
      <w:r w:rsidRPr="00581A3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Arial" w:hAnsi="Arial" w:cs="Arial"/>
          <w:color w:val="000000"/>
          <w:sz w:val="20"/>
          <w:szCs w:val="20"/>
        </w:rPr>
        <w:br/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Утвердить Порядок составления и ведения сводной бюджетной росписи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в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году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 w:rsidRPr="00581A32">
        <w:rPr>
          <w:rFonts w:ascii="Times New Roman" w:hAnsi="Times New Roman"/>
          <w:color w:val="000000"/>
          <w:sz w:val="24"/>
          <w:szCs w:val="24"/>
        </w:rPr>
        <w:t>1).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Утвердить Порядок составления и ведения бюджетных росписей главных распорядителей средств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в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году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 w:rsidR="00C12C81">
        <w:rPr>
          <w:rFonts w:ascii="Times New Roman" w:hAnsi="Times New Roman"/>
          <w:color w:val="000000"/>
          <w:sz w:val="24"/>
          <w:szCs w:val="24"/>
        </w:rPr>
        <w:t>2).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 за исполнением настоящего постановления оставляю за собой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Настоящее постановление вступает в силу с момента его обнародования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Глава администрации</w:t>
      </w:r>
    </w:p>
    <w:p w:rsidR="004E7F63" w:rsidRPr="00581A32" w:rsidRDefault="00581A32" w:rsidP="0058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 w:rsidR="004E7F63"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 поселен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ия                          Н.М. Толстихина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br/>
      </w: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r w:rsidRPr="00581A32">
        <w:rPr>
          <w:rFonts w:ascii="Times New Roman" w:hAnsi="Times New Roman"/>
          <w:color w:val="000000"/>
          <w:sz w:val="24"/>
          <w:szCs w:val="24"/>
        </w:rPr>
        <w:t>1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постановлению администрации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поселения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C12C8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</w:t>
      </w:r>
      <w:r w:rsidR="00581A3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A26DD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19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="00A26DD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12</w:t>
      </w:r>
      <w:r w:rsidRPr="00581A32">
        <w:rPr>
          <w:rFonts w:ascii="Times New Roman" w:hAnsi="Times New Roman"/>
          <w:b/>
          <w:bCs/>
          <w:color w:val="000000"/>
          <w:sz w:val="28"/>
          <w:szCs w:val="28"/>
        </w:rPr>
        <w:t xml:space="preserve">.2016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 w:rsidRPr="00581A3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26DDA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102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</w:t>
      </w:r>
      <w:r w:rsidRPr="00581A3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СОСТАВЛЕНИЯ И ВЕДЕНИЯ СВОДНОЙ БЮДЖЕТНОЙ РОСПИСИ </w:t>
      </w:r>
      <w:r w:rsidR="00581A3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НОВОТЕЛЬБ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ИНСКОГО СЕЛЬСКОГО ПОСЕЛЕНИЯ В </w:t>
      </w:r>
      <w:r w:rsidRPr="00581A32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581A32">
        <w:rPr>
          <w:rFonts w:ascii="Times New Roman" w:hAnsi="Times New Roman"/>
          <w:b/>
          <w:bCs/>
          <w:color w:val="000000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ГОДУ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581A3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Общие положения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Порядок составления и ведения сводной бюджетной росписи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в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году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Порядок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разработан в соответствии с Бюджетным кодексом Российской Федерации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Кодекс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целях организации исполнения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по расходам и источникам финансирования дефицита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и определяет правила составления и ведения сводной бюджетной росписи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сводная бюджетная роспись</w:t>
      </w:r>
      <w:r w:rsidRPr="00581A3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году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Сводная бюджетная роспись составляется администрацией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на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 в течение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рабочих дней после принятия решения о бюджете на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 по форме согласно приложению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настоящему приказу и утверждается руководителем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Лимиты бюджетных обязательств на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 соответствуют показателям сводной бюджетной росписи и утверждаются по форме согласно приложению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настоящему приказу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принятия решения о внесении изменений в решение о местном бюджете на текущий финансовый год руководитель утверждает в течение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рабочих дней внесение соответствующих изменений в сводную бюджетную роспись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Сводная бюджетная роспись составляется в рублях с одним знаком после запятой и включает в себя</w:t>
      </w:r>
      <w:r w:rsidRPr="00581A32">
        <w:rPr>
          <w:rFonts w:ascii="Times New Roman" w:hAnsi="Times New Roman"/>
          <w:color w:val="000000"/>
          <w:sz w:val="24"/>
          <w:szCs w:val="24"/>
        </w:rPr>
        <w:t>: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Бюджетные ассигнования по</w:t>
      </w:r>
      <w:r w:rsidRPr="00581A32">
        <w:rPr>
          <w:rFonts w:ascii="Times New Roman" w:hAnsi="Times New Roman"/>
          <w:color w:val="000000"/>
          <w:sz w:val="24"/>
          <w:szCs w:val="24"/>
        </w:rPr>
        <w:t>: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расходам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в разрезе кодов классификации расходов бюджетов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кодов главных распорядителей бюджетных средств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главные распорядители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разделов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подразделов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целевых статей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групп и подгрупп видов расходов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со статьей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217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Бюджетного кодекса Российской Федерации сводная бюджетная роспись может утверждаться до групп видов расходов классификации расходов бюджетов</w:t>
      </w:r>
      <w:r w:rsidRPr="00581A32">
        <w:rPr>
          <w:rFonts w:ascii="Times New Roman" w:hAnsi="Times New Roman"/>
          <w:color w:val="000000"/>
          <w:sz w:val="24"/>
          <w:szCs w:val="24"/>
        </w:rPr>
        <w:t>);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расходам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 поселения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осуществляемым за счет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межбюджетных трансфертов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предоставляемых бюджету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 поселения из федерального бюджета в разрезе кодов главных распорядителей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разделов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подразделов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целевых статей групп и подгрупп видов расходов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Бюджетные ассигнования по источникам финансирования дефицита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в разрезе кодов главных администраторов источников финансирования дефицита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главные администраторы источников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классификации источников финансирования дефицита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 поселения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исключением операций по управлению остатками средств на счетах бюджета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Доведение до главных распорядителей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главных администраторов источников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утвержденных показателей сводной бюджетной росписи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лимитов бюджетных обязательств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 осуществляет Федеральное казначейство по форме согласно приложению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настоящему приказу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течение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рабочих дней со дня утверждения сводной бюджетной росписи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лимитов бюджетных обязательств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Главные распорядители в течение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рабочих дней с даты доведения показателей сводной бюджетной росписи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лимитов бюджетных обязательств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формируют проекты бюджетных росписей в разрезе кодов классификации расходов бюджетов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кодов главного распорядителя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разделов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подразделов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целевых статей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групп и подгрупп видов расходов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классификации операций сектора государственного управления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КОСГУ</w:t>
      </w:r>
      <w:r w:rsidRPr="00581A32">
        <w:rPr>
          <w:rFonts w:ascii="Times New Roman" w:hAnsi="Times New Roman"/>
          <w:color w:val="000000"/>
          <w:sz w:val="24"/>
          <w:szCs w:val="24"/>
        </w:rPr>
        <w:t>)(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со статьей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219.1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Бюджетного кодекса Российской Федерации бюджетная роспись главного распорядителя может утверждаться до элементов видов расходов классификации расходов бюджетов</w:t>
      </w:r>
      <w:r w:rsidRPr="00581A32">
        <w:rPr>
          <w:rFonts w:ascii="Times New Roman" w:hAnsi="Times New Roman"/>
          <w:color w:val="000000"/>
          <w:sz w:val="24"/>
          <w:szCs w:val="24"/>
        </w:rPr>
        <w:t>).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Финансовое управление в течение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рабочих дней рассматривает проекты бюджетных росписей и в случае отсутствия замечаний согласовывает их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После утверждения показателей сводной бюджетной росписи и показателей бюджетных росписей финансовое управление до начала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года доводит до главных распорядителей и главных администраторов источников уведомления о бюджетных ассигнованиях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лимитах бюджетных обязательств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581A3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Ведение сводной бюджетной росписи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Ведение сводной бюджетной росписи осуществляет финансовый орган путем внесения изменений в показатели сводной бюджетной росписи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Изменение показателей сводной бюджетной росписи осуществляется финансовым органом в соответствии</w:t>
      </w:r>
      <w:r w:rsidRPr="00581A32">
        <w:rPr>
          <w:rFonts w:ascii="Times New Roman" w:hAnsi="Times New Roman"/>
          <w:color w:val="000000"/>
          <w:sz w:val="24"/>
          <w:szCs w:val="24"/>
        </w:rPr>
        <w:t>: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решением о бюджете о внесении изменений в бюджет на </w:t>
      </w:r>
      <w:r w:rsidRPr="00581A32">
        <w:rPr>
          <w:rFonts w:ascii="Times New Roman" w:hAnsi="Times New Roman"/>
          <w:color w:val="000000"/>
          <w:sz w:val="24"/>
          <w:szCs w:val="24"/>
        </w:rPr>
        <w:t>201</w:t>
      </w:r>
      <w:r w:rsidR="00581A32">
        <w:rPr>
          <w:rFonts w:ascii="Times New Roman" w:hAnsi="Times New Roman"/>
          <w:color w:val="000000"/>
          <w:sz w:val="24"/>
          <w:szCs w:val="24"/>
        </w:rPr>
        <w:t>7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</w:t>
      </w:r>
      <w:r w:rsidRPr="00581A32">
        <w:rPr>
          <w:rFonts w:ascii="Times New Roman" w:hAnsi="Times New Roman"/>
          <w:color w:val="000000"/>
          <w:sz w:val="24"/>
          <w:szCs w:val="24"/>
        </w:rPr>
        <w:t>;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 статьей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217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Кодекса</w:t>
      </w:r>
      <w:r w:rsidRPr="00581A32">
        <w:rPr>
          <w:rFonts w:ascii="Times New Roman" w:hAnsi="Times New Roman"/>
          <w:color w:val="000000"/>
          <w:sz w:val="24"/>
          <w:szCs w:val="24"/>
        </w:rPr>
        <w:t>;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особенностями исполнения местного бюджета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установленными решением о местном бюджете на текущий финансовый год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Уменьшение бюджетных ассигнований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предусмотренных на исполнение публичных нормативных обязательств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увеличения иных бюджетных ассигнований без внесения изменений в решение о местном бюджете на текущий финансовый год не допускается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Внесение изменений в показатели сводной бюджетной росписи в ходе исполнения бюджета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 поселения по основаниям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установленным статьей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217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Кодекса и решением о бюджете на текущий финансовый год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осуществляется финансовым органом на основании предложений главных распорядителей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главных администраторов источников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форме согласно приложению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настоящему приказу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Предложения об изменении показателей сводной бюджетной росписи представляются одновременно с сопроводительным письмом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Сопроводительное письмо должно содержать</w:t>
      </w:r>
      <w:r w:rsidRPr="00581A32">
        <w:rPr>
          <w:rFonts w:ascii="Times New Roman" w:hAnsi="Times New Roman"/>
          <w:color w:val="000000"/>
          <w:sz w:val="24"/>
          <w:szCs w:val="24"/>
        </w:rPr>
        <w:t>: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основания внесения изменений в сводную бюджетную роспись</w:t>
      </w:r>
      <w:r w:rsidRPr="00581A32">
        <w:rPr>
          <w:rFonts w:ascii="Times New Roman" w:hAnsi="Times New Roman"/>
          <w:color w:val="000000"/>
          <w:sz w:val="24"/>
          <w:szCs w:val="24"/>
        </w:rPr>
        <w:t>;</w:t>
      </w:r>
      <w:r w:rsidRPr="00581A3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обязательство главного распорядителя о недопущении образования кредиторской задолженности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если предлагаемые изменения предусматривают уменьшение бюджетных ассигнований</w:t>
      </w:r>
      <w:r w:rsidRPr="00581A32">
        <w:rPr>
          <w:rFonts w:ascii="Times New Roman" w:hAnsi="Times New Roman"/>
          <w:color w:val="000000"/>
          <w:sz w:val="24"/>
          <w:szCs w:val="24"/>
        </w:rPr>
        <w:t>;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В случае внесения изменений в сводную бюджетную роспись в связи с поступлением в бюджет </w:t>
      </w:r>
      <w:r w:rsidR="00581A32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 поселения межбюджетных трансфертов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учтенных в сводной бюджетной росписи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r w:rsidRPr="00581A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</w:t>
      </w:r>
      <w:r w:rsidRPr="00581A32">
        <w:rPr>
          <w:rFonts w:ascii="Times New Roman" w:hAnsi="Times New Roman"/>
          <w:color w:val="000000"/>
          <w:sz w:val="24"/>
          <w:szCs w:val="24"/>
        </w:rPr>
        <w:t>. 0504817).</w:t>
      </w:r>
      <w:r w:rsid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1A3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бюджетную роспись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утверждает Уведомление об изменении сводной бюджетной росписи по форме согласно приложению 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настоящему приказу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</w:t>
      </w:r>
      <w:r w:rsidRPr="00581A32">
        <w:rPr>
          <w:rFonts w:ascii="Times New Roman" w:hAnsi="Times New Roman"/>
          <w:color w:val="000000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br/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br/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1A32">
        <w:rPr>
          <w:rFonts w:ascii="Times New Roman" w:hAnsi="Times New Roman"/>
          <w:sz w:val="24"/>
          <w:szCs w:val="24"/>
        </w:rPr>
        <w:t>1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Сводная бюджетная роспись бюджета </w:t>
      </w:r>
      <w:r w:rsidRPr="00581A32">
        <w:rPr>
          <w:rFonts w:ascii="Times New Roman" w:hAnsi="Times New Roman"/>
          <w:sz w:val="24"/>
          <w:szCs w:val="24"/>
        </w:rPr>
        <w:t>_________________________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лимиты бюджетных обязательств</w:t>
      </w:r>
      <w:r w:rsidRPr="00581A32">
        <w:rPr>
          <w:rFonts w:ascii="Times New Roman" w:hAnsi="Times New Roman"/>
          <w:sz w:val="24"/>
          <w:szCs w:val="24"/>
        </w:rPr>
        <w:t>)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581A32">
        <w:rPr>
          <w:rFonts w:ascii="Times New Roman" w:hAnsi="Times New Roman"/>
          <w:sz w:val="24"/>
          <w:szCs w:val="24"/>
        </w:rPr>
        <w:t>201</w:t>
      </w:r>
      <w:r w:rsidR="00581A32">
        <w:rPr>
          <w:rFonts w:ascii="Times New Roman" w:hAnsi="Times New Roman"/>
          <w:sz w:val="24"/>
          <w:szCs w:val="24"/>
        </w:rPr>
        <w:t>7</w:t>
      </w:r>
      <w:r w:rsidRPr="00581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 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br/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81A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Расходы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205"/>
        <w:gridCol w:w="1620"/>
        <w:gridCol w:w="2145"/>
        <w:gridCol w:w="1575"/>
        <w:gridCol w:w="2340"/>
      </w:tblGrid>
      <w:tr w:rsidR="004E7F6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ведомства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E7F63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81A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Источники финансирования дефицита бюджета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2370"/>
        <w:gridCol w:w="690"/>
        <w:gridCol w:w="690"/>
        <w:gridCol w:w="709"/>
        <w:gridCol w:w="870"/>
        <w:gridCol w:w="1005"/>
        <w:gridCol w:w="1155"/>
        <w:gridCol w:w="730"/>
        <w:gridCol w:w="2130"/>
      </w:tblGrid>
      <w:tr w:rsidR="00581A32" w:rsidTr="00581A3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ведомства</w:t>
            </w:r>
          </w:p>
        </w:tc>
        <w:tc>
          <w:tcPr>
            <w:tcW w:w="58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Pr="00581A32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581A32" w:rsidTr="00581A32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 ___________ ______________________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  <w:lang w:val="en-US"/>
        </w:rPr>
        <w:t>) (</w:t>
      </w:r>
      <w:r>
        <w:rPr>
          <w:rFonts w:ascii="Times New Roman CYR" w:hAnsi="Times New Roman CYR" w:cs="Times New Roman CYR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  <w:lang w:val="en-US"/>
        </w:rPr>
        <w:t>) (</w:t>
      </w:r>
      <w:r>
        <w:rPr>
          <w:rFonts w:ascii="Times New Roman CYR" w:hAnsi="Times New Roman CYR" w:cs="Times New Roman CYR"/>
          <w:sz w:val="24"/>
          <w:szCs w:val="24"/>
        </w:rPr>
        <w:t>расшифровка подписи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"__" ____________ 20___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Показатели сводной бюджетной росписи бюджета </w:t>
      </w:r>
      <w:r w:rsidRPr="00581A32">
        <w:rPr>
          <w:rFonts w:ascii="Times New Roman" w:hAnsi="Times New Roman"/>
          <w:sz w:val="24"/>
          <w:szCs w:val="24"/>
        </w:rPr>
        <w:t>_________________________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лимиты бюджетных обязательств</w:t>
      </w:r>
      <w:r w:rsidRPr="00581A32">
        <w:rPr>
          <w:rFonts w:ascii="Times New Roman" w:hAnsi="Times New Roman"/>
          <w:sz w:val="24"/>
          <w:szCs w:val="24"/>
        </w:rPr>
        <w:t>)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581A32">
        <w:rPr>
          <w:rFonts w:ascii="Times New Roman" w:hAnsi="Times New Roman"/>
          <w:sz w:val="24"/>
          <w:szCs w:val="24"/>
        </w:rPr>
        <w:t>201</w:t>
      </w:r>
      <w:r w:rsidR="00581A32">
        <w:rPr>
          <w:rFonts w:ascii="Times New Roman" w:hAnsi="Times New Roman"/>
          <w:sz w:val="24"/>
          <w:szCs w:val="24"/>
        </w:rPr>
        <w:t>7</w:t>
      </w:r>
      <w:r w:rsidRPr="00581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 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</w:t>
      </w:r>
      <w:r w:rsidRPr="00581A3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 xml:space="preserve">I. </w:t>
      </w:r>
      <w:r>
        <w:rPr>
          <w:rFonts w:ascii="Times New Roman CYR" w:hAnsi="Times New Roman CYR" w:cs="Times New Roman CYR"/>
          <w:sz w:val="24"/>
          <w:szCs w:val="24"/>
        </w:rPr>
        <w:t>Расходы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205"/>
        <w:gridCol w:w="1620"/>
        <w:gridCol w:w="2145"/>
        <w:gridCol w:w="1575"/>
        <w:gridCol w:w="2340"/>
      </w:tblGrid>
      <w:tr w:rsidR="004E7F6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ведомства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E7F63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81A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Источники финансирования дефицита бюджета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2370"/>
        <w:gridCol w:w="690"/>
        <w:gridCol w:w="690"/>
        <w:gridCol w:w="709"/>
        <w:gridCol w:w="870"/>
        <w:gridCol w:w="1005"/>
        <w:gridCol w:w="1155"/>
        <w:gridCol w:w="730"/>
        <w:gridCol w:w="2130"/>
      </w:tblGrid>
      <w:tr w:rsidR="00581A32" w:rsidTr="00581A3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ведомства</w:t>
            </w:r>
          </w:p>
        </w:tc>
        <w:tc>
          <w:tcPr>
            <w:tcW w:w="58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Pr="00581A32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581A32" w:rsidTr="00581A32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 ___________ ______________________</w:t>
      </w: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81A32" w:rsidRDefault="0058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Уведомление об изменении сводной бюджетной росписи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A32">
        <w:rPr>
          <w:rFonts w:ascii="Segoe UI Symbol" w:hAnsi="Segoe UI Symbol" w:cs="Segoe UI Symbol"/>
          <w:sz w:val="24"/>
          <w:szCs w:val="24"/>
        </w:rPr>
        <w:t>№</w:t>
      </w:r>
      <w:r w:rsidRPr="00581A32">
        <w:rPr>
          <w:rFonts w:ascii="Times New Roman" w:hAnsi="Times New Roman"/>
          <w:sz w:val="24"/>
          <w:szCs w:val="24"/>
        </w:rPr>
        <w:t>_______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</w:t>
      </w:r>
      <w:r w:rsidRPr="00581A32">
        <w:rPr>
          <w:rFonts w:ascii="Times New Roman" w:hAnsi="Times New Roman"/>
          <w:sz w:val="24"/>
          <w:szCs w:val="24"/>
        </w:rPr>
        <w:t>"____" ________________20__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581A32">
        <w:rPr>
          <w:rFonts w:ascii="Times New Roman" w:hAnsi="Times New Roman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распорядитель бюджетных средств</w:t>
      </w:r>
      <w:r w:rsidRPr="00581A32">
        <w:rPr>
          <w:rFonts w:ascii="Times New Roman" w:hAnsi="Times New Roman"/>
          <w:sz w:val="24"/>
          <w:szCs w:val="24"/>
        </w:rPr>
        <w:t>____________________________________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БЮДЖЕТНЫЕ АССИГНОВАНИЯ </w:t>
      </w: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ЛИМИТЫ БЮДЖЕТНЫХ ОБЯЗАТЕЛЬСТВ</w:t>
      </w:r>
      <w:r w:rsidRPr="00581A3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1280"/>
        <w:gridCol w:w="1280"/>
        <w:gridCol w:w="1470"/>
        <w:gridCol w:w="1365"/>
        <w:gridCol w:w="2415"/>
        <w:gridCol w:w="708"/>
        <w:gridCol w:w="2715"/>
      </w:tblGrid>
      <w:tr w:rsidR="00581A32" w:rsidTr="00581A32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 изменений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(+/-)</w:t>
            </w:r>
          </w:p>
        </w:tc>
      </w:tr>
      <w:tr w:rsidR="00581A32" w:rsidTr="00581A32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подраздела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целевой статьи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 расходов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КОСГУ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581A32" w:rsidTr="00581A3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1A32" w:rsidTr="00581A3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1A32" w:rsidTr="00581A3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(N, </w:t>
      </w:r>
      <w:r>
        <w:rPr>
          <w:rFonts w:ascii="Times New Roman CYR" w:hAnsi="Times New Roman CYR" w:cs="Times New Roman CYR"/>
          <w:sz w:val="20"/>
          <w:szCs w:val="20"/>
        </w:rPr>
        <w:t>дата докладной записки</w:t>
      </w:r>
      <w:r>
        <w:rPr>
          <w:rFonts w:ascii="Times New Roman" w:hAnsi="Times New Roman"/>
          <w:sz w:val="20"/>
          <w:szCs w:val="20"/>
          <w:lang w:val="en-US"/>
        </w:rPr>
        <w:t>)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 ______________________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  <w:lang w:val="en-US"/>
        </w:rPr>
        <w:t>) (</w:t>
      </w:r>
      <w:r>
        <w:rPr>
          <w:rFonts w:ascii="Times New Roman CYR" w:hAnsi="Times New Roman CYR" w:cs="Times New Roman CYR"/>
          <w:sz w:val="20"/>
          <w:szCs w:val="20"/>
        </w:rPr>
        <w:t>расшифровка подписи</w:t>
      </w:r>
      <w:r>
        <w:rPr>
          <w:rFonts w:ascii="Times New Roman" w:hAnsi="Times New Roman"/>
          <w:sz w:val="20"/>
          <w:szCs w:val="20"/>
          <w:lang w:val="en-US"/>
        </w:rPr>
        <w:t>)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4E7F63" w:rsidRDefault="00C12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 w:rsidR="004E7F63">
        <w:rPr>
          <w:rFonts w:ascii="Times New Roman CYR" w:hAnsi="Times New Roman CYR" w:cs="Times New Roman CYR"/>
          <w:sz w:val="24"/>
          <w:szCs w:val="24"/>
        </w:rPr>
        <w:t>инского сельского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</w:p>
    <w:p w:rsidR="004E7F63" w:rsidRPr="00A26DDA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</w:t>
      </w:r>
      <w:r w:rsidR="00A26DDA">
        <w:rPr>
          <w:rFonts w:ascii="Times New Roman CYR" w:hAnsi="Times New Roman CYR" w:cs="Times New Roman CYR"/>
          <w:sz w:val="24"/>
          <w:szCs w:val="24"/>
        </w:rPr>
        <w:t xml:space="preserve"> 19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A26DDA">
        <w:rPr>
          <w:rFonts w:ascii="Times New Roman CYR" w:hAnsi="Times New Roman CYR" w:cs="Times New Roman CYR"/>
          <w:sz w:val="24"/>
          <w:szCs w:val="24"/>
        </w:rPr>
        <w:t>12</w:t>
      </w:r>
      <w:r w:rsidRPr="00A26DDA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 CYR" w:hAnsi="Times New Roman CYR" w:cs="Times New Roman CYR"/>
          <w:sz w:val="24"/>
          <w:szCs w:val="24"/>
        </w:rPr>
        <w:t>г</w:t>
      </w:r>
      <w:r w:rsidRPr="00A26DDA">
        <w:rPr>
          <w:rFonts w:ascii="Times New Roman" w:hAnsi="Times New Roman"/>
          <w:sz w:val="24"/>
          <w:szCs w:val="24"/>
        </w:rPr>
        <w:t>.</w:t>
      </w:r>
      <w:r w:rsidR="00A26DDA">
        <w:rPr>
          <w:rFonts w:ascii="Times New Roman" w:hAnsi="Times New Roman"/>
          <w:sz w:val="24"/>
          <w:szCs w:val="24"/>
        </w:rPr>
        <w:t xml:space="preserve"> № 102</w:t>
      </w:r>
    </w:p>
    <w:p w:rsidR="004E7F63" w:rsidRPr="00A26DDA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СОСТАВЛЕНИЯ И ВЕДЕНИЯ БЮДЖЕТНЫХ РОСПИСЕЙ ГЛАВНЫХ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РАСПОРЯДИТЕЛЕЙ БЮДЖЕТНЫХ СРЕДСТВ В </w:t>
      </w:r>
      <w:r w:rsidRPr="00581A32">
        <w:rPr>
          <w:rFonts w:ascii="Times New Roman" w:hAnsi="Times New Roman"/>
          <w:b/>
          <w:bCs/>
          <w:sz w:val="28"/>
          <w:szCs w:val="28"/>
        </w:rPr>
        <w:t xml:space="preserve">2016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ГОДУ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        Порядок составления и ведения бюджетных росписей главных распорядителей бюджетных средств </w:t>
      </w: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главный распорядитель</w:t>
      </w:r>
      <w:r w:rsidRPr="00581A3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581A32">
        <w:rPr>
          <w:rFonts w:ascii="Times New Roman" w:hAnsi="Times New Roman"/>
          <w:sz w:val="24"/>
          <w:szCs w:val="24"/>
        </w:rPr>
        <w:t>201</w:t>
      </w:r>
      <w:r w:rsidR="00581A32">
        <w:rPr>
          <w:rFonts w:ascii="Times New Roman" w:hAnsi="Times New Roman"/>
          <w:sz w:val="24"/>
          <w:szCs w:val="24"/>
        </w:rPr>
        <w:t>7</w:t>
      </w:r>
      <w:r w:rsidRPr="00581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году разработан в соответствии с Бюджетным кодексом Российской Федерации </w:t>
      </w: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Кодекс</w:t>
      </w:r>
      <w:r w:rsidRPr="00581A3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и определяет правила составления и ведения бюджетных росписей главных распорядителей бюджетных средств </w:t>
      </w: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бюджетная роспись</w:t>
      </w:r>
      <w:r w:rsidRPr="00581A32">
        <w:rPr>
          <w:rFonts w:ascii="Times New Roman" w:hAnsi="Times New Roman"/>
          <w:sz w:val="24"/>
          <w:szCs w:val="24"/>
        </w:rPr>
        <w:t>).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581A3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Бюджетная роспись составляется на текущий финансовый год в разрезе кодов классификации расходов бюджета </w:t>
      </w:r>
      <w:r w:rsidRPr="00581A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кодов целевых статей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разделов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подразделов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групп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подгрупп и элементов видов расходов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классификации операций сектора государственного управления </w:t>
      </w: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КОСГУ</w:t>
      </w:r>
      <w:r w:rsidRPr="00581A32">
        <w:rPr>
          <w:rFonts w:ascii="Times New Roman" w:hAnsi="Times New Roman"/>
          <w:sz w:val="24"/>
          <w:szCs w:val="24"/>
        </w:rPr>
        <w:t>).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581A3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</w:t>
      </w:r>
      <w:r w:rsidRPr="00581A32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>к настоящему приказу</w:t>
      </w:r>
      <w:r w:rsidRPr="00581A32">
        <w:rPr>
          <w:rFonts w:ascii="Times New Roman" w:hAnsi="Times New Roman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Бюджетная роспись составляется в рублях с двумя знаками после запятой</w:t>
      </w:r>
      <w:r w:rsidRPr="00581A32">
        <w:rPr>
          <w:rFonts w:ascii="Times New Roman" w:hAnsi="Times New Roman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581A3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Показатели бюджетной росписи по расходам доводятся главным распорядителем до подведомственных распорядителей и </w:t>
      </w: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 w:rsidRPr="00581A3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получателей бюджетных средств до начала </w:t>
      </w:r>
      <w:r w:rsidRPr="00581A32">
        <w:rPr>
          <w:rFonts w:ascii="Times New Roman" w:hAnsi="Times New Roman"/>
          <w:sz w:val="24"/>
          <w:szCs w:val="24"/>
        </w:rPr>
        <w:t>201</w:t>
      </w:r>
      <w:r w:rsidR="00581A32">
        <w:rPr>
          <w:rFonts w:ascii="Times New Roman" w:hAnsi="Times New Roman"/>
          <w:sz w:val="24"/>
          <w:szCs w:val="24"/>
        </w:rPr>
        <w:t>7</w:t>
      </w:r>
      <w:r w:rsidRPr="00581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</w:t>
      </w:r>
      <w:r w:rsidRPr="00581A32">
        <w:rPr>
          <w:rFonts w:ascii="Times New Roman" w:hAnsi="Times New Roman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581A32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Порядок составления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утверждения и ведения бюджетной росписи главного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Кодекса и настоящего приказа</w:t>
      </w:r>
      <w:r w:rsidRPr="00581A32">
        <w:rPr>
          <w:rFonts w:ascii="Times New Roman" w:hAnsi="Times New Roman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581A32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Изменение сводной бюджетной росписи бюджета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C81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 поселения</w:t>
      </w:r>
      <w:r w:rsidRPr="00581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 w:rsidRPr="00581A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сводная бюджетная роспись</w:t>
      </w:r>
      <w:r w:rsidRPr="00581A3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служит основанием для внесения главным распорядителем соответствующих изменений в показатели бюджетной росписи</w:t>
      </w:r>
      <w:r w:rsidRPr="00581A32">
        <w:rPr>
          <w:rFonts w:ascii="Times New Roman" w:hAnsi="Times New Roman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</w:t>
      </w:r>
      <w:r w:rsidR="00C12C81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581A3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Изменение бюджетной росписи в части КОСГУ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приводящее к изменению показателей сводной бюджетной росписи бюджета</w:t>
      </w:r>
      <w:r w:rsidRPr="00581A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C81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инского сельского поселения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осуществляется главным распорядителем на основании письменного обращения распорядителя </w:t>
      </w: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получателя</w:t>
      </w:r>
      <w:r w:rsidRPr="00581A3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бюджетных средств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находящихся в его ведении</w:t>
      </w:r>
      <w:r w:rsidRPr="00581A32">
        <w:rPr>
          <w:rFonts w:ascii="Times New Roman" w:hAnsi="Times New Roman"/>
          <w:sz w:val="24"/>
          <w:szCs w:val="24"/>
        </w:rPr>
        <w:t>.</w:t>
      </w:r>
      <w:r w:rsidR="00C12C81">
        <w:rPr>
          <w:rFonts w:ascii="Times New Roman" w:hAnsi="Times New Roman"/>
          <w:sz w:val="24"/>
          <w:szCs w:val="24"/>
        </w:rPr>
        <w:t xml:space="preserve"> 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581A32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 xml:space="preserve">Предложение об изменении бюджетной росписи по КОСГУ </w:t>
      </w:r>
      <w:r w:rsidRPr="00581A32">
        <w:rPr>
          <w:rFonts w:ascii="Times New Roman" w:hAnsi="Times New Roman"/>
          <w:sz w:val="24"/>
          <w:szCs w:val="24"/>
        </w:rPr>
        <w:t>210 "</w:t>
      </w:r>
      <w:r>
        <w:rPr>
          <w:rFonts w:ascii="Times New Roman CYR" w:hAnsi="Times New Roman CYR" w:cs="Times New Roman CYR"/>
          <w:sz w:val="24"/>
          <w:szCs w:val="24"/>
        </w:rPr>
        <w:t>Оплата труда с начислениями на выплаты по оплате труда</w:t>
      </w:r>
      <w:r w:rsidRPr="00581A32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 CYR" w:hAnsi="Times New Roman CYR" w:cs="Times New Roman CYR"/>
          <w:sz w:val="24"/>
          <w:szCs w:val="24"/>
        </w:rPr>
        <w:t xml:space="preserve">оформляется отдельным Уведомлением об изменении бюджетной росписи по форме согласно приложению </w:t>
      </w:r>
      <w:r w:rsidRPr="00581A32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к настоящему приказу и согласовывается с финансовым управлением</w:t>
      </w:r>
      <w:r w:rsidRPr="00581A32">
        <w:rPr>
          <w:rFonts w:ascii="Times New Roman" w:hAnsi="Times New Roman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581A32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Изменение показателей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утвержденных бюджетной росписью по расходам главного распорядителя в соответствии с показателями сводной бюджетной росписи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без внесения соответствующих изменений в сводную бюджетную роспись бюджета </w:t>
      </w:r>
      <w:r w:rsidR="00C12C81">
        <w:rPr>
          <w:rFonts w:ascii="Times New Roman CYR" w:hAnsi="Times New Roman CYR" w:cs="Times New Roman CYR"/>
          <w:color w:val="000000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не допускается</w:t>
      </w:r>
      <w:r w:rsidRPr="00581A32">
        <w:rPr>
          <w:rFonts w:ascii="Times New Roman" w:hAnsi="Times New Roman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581A32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Изменение показателей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утвержденных бюджетной росписью по расходам распорядителя бюджетных средств</w:t>
      </w:r>
      <w:r w:rsidRPr="00581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без внесения соответствующих изменений в бюджетную роспись главного распорядителя бюджетных средств не допускается</w:t>
      </w:r>
      <w:r w:rsidRPr="00581A32">
        <w:rPr>
          <w:rFonts w:ascii="Times New Roman" w:hAnsi="Times New Roman"/>
          <w:sz w:val="24"/>
          <w:szCs w:val="24"/>
        </w:rPr>
        <w:t>.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1A32">
        <w:rPr>
          <w:rFonts w:ascii="Times New Roman" w:hAnsi="Times New Roman"/>
          <w:sz w:val="24"/>
          <w:szCs w:val="24"/>
        </w:rPr>
        <w:t>4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УТВЕРЖДАЮ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br/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Руководитель </w:t>
      </w:r>
      <w:r w:rsidRPr="00581A32">
        <w:rPr>
          <w:rFonts w:ascii="Times New Roman" w:hAnsi="Times New Roman"/>
          <w:sz w:val="24"/>
          <w:szCs w:val="24"/>
        </w:rPr>
        <w:t>_____________________________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t xml:space="preserve">"__" _________ 20__ </w:t>
      </w:r>
      <w:r>
        <w:rPr>
          <w:rFonts w:ascii="Times New Roman CYR" w:hAnsi="Times New Roman CYR" w:cs="Times New Roman CYR"/>
          <w:sz w:val="24"/>
          <w:szCs w:val="24"/>
        </w:rPr>
        <w:t>год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br/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БЮДЖЕТНАЯ РОСПИСЬ на </w:t>
      </w:r>
      <w:r w:rsidRPr="00581A32">
        <w:rPr>
          <w:rFonts w:ascii="Times New Roman" w:hAnsi="Times New Roman"/>
          <w:sz w:val="24"/>
          <w:szCs w:val="24"/>
        </w:rPr>
        <w:t xml:space="preserve">20__ </w:t>
      </w:r>
      <w:r>
        <w:rPr>
          <w:rFonts w:ascii="Times New Roman CYR" w:hAnsi="Times New Roman CYR" w:cs="Times New Roman CYR"/>
          <w:sz w:val="24"/>
          <w:szCs w:val="24"/>
        </w:rPr>
        <w:t>год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E7F63" w:rsidRPr="00581A32" w:rsidRDefault="004E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1A32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главного распорядителя бюджетных средств</w:t>
      </w:r>
      <w:r w:rsidRPr="00581A32">
        <w:rPr>
          <w:rFonts w:ascii="Times New Roman" w:hAnsi="Times New Roman"/>
          <w:sz w:val="24"/>
          <w:szCs w:val="24"/>
        </w:rPr>
        <w:t>)</w:t>
      </w:r>
    </w:p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Единица измерения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605"/>
        <w:gridCol w:w="2850"/>
        <w:gridCol w:w="1575"/>
        <w:gridCol w:w="1020"/>
        <w:gridCol w:w="1440"/>
        <w:gridCol w:w="2565"/>
      </w:tblGrid>
      <w:tr w:rsidR="004E7F6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ГРБС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ПРЦСР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КОСГУ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</w:tr>
      <w:tr w:rsidR="004E7F6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br/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br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br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br/>
            </w:r>
          </w:p>
        </w:tc>
      </w:tr>
      <w:tr w:rsidR="004E7F6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br/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4E7F6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63" w:rsidRDefault="004E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</w:tbl>
    <w:p w:rsidR="004E7F63" w:rsidRDefault="004E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4E7F63" w:rsidRDefault="004E7F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4E7F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1A32"/>
    <w:rsid w:val="004E7F63"/>
    <w:rsid w:val="00581A32"/>
    <w:rsid w:val="00A26DDA"/>
    <w:rsid w:val="00AA242D"/>
    <w:rsid w:val="00C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A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81A32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2016-12-28T13:09:00Z</dcterms:created>
  <dcterms:modified xsi:type="dcterms:W3CDTF">2016-12-28T13:09:00Z</dcterms:modified>
</cp:coreProperties>
</file>