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E42" w:rsidRDefault="000F1E42" w:rsidP="000F1E42">
      <w:pPr>
        <w:widowControl/>
        <w:shd w:val="clear" w:color="auto" w:fill="FFFFFF"/>
        <w:autoSpaceDE/>
        <w:adjustRightInd/>
        <w:spacing w:line="317" w:lineRule="exact"/>
        <w:ind w:right="58" w:firstLine="0"/>
        <w:jc w:val="right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</w:p>
    <w:p w:rsidR="000F1E42" w:rsidRDefault="000F1E42" w:rsidP="000F1E42">
      <w:pPr>
        <w:widowControl/>
        <w:shd w:val="clear" w:color="auto" w:fill="FFFFFF"/>
        <w:autoSpaceDE/>
        <w:adjustRightInd/>
        <w:spacing w:line="317" w:lineRule="exact"/>
        <w:ind w:right="5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РОССИЙСКАЯ ФЕДЕРАЦИЯ</w:t>
      </w:r>
    </w:p>
    <w:p w:rsidR="000F1E42" w:rsidRDefault="000F1E42" w:rsidP="000F1E42">
      <w:pPr>
        <w:widowControl/>
        <w:shd w:val="clear" w:color="auto" w:fill="FFFFFF"/>
        <w:autoSpaceDE/>
        <w:adjustRightInd/>
        <w:spacing w:line="317" w:lineRule="exact"/>
        <w:ind w:right="6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ИРКУТСКАЯ ОБЛАСТЬ</w:t>
      </w:r>
    </w:p>
    <w:p w:rsidR="000F1E42" w:rsidRDefault="000F1E42" w:rsidP="000F1E42">
      <w:pPr>
        <w:widowControl/>
        <w:shd w:val="clear" w:color="auto" w:fill="FFFFFF"/>
        <w:autoSpaceDE/>
        <w:adjustRightInd/>
        <w:spacing w:line="317" w:lineRule="exact"/>
        <w:ind w:right="58" w:firstLine="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ДУМА НОВОТЕЛЬБИНСКОГО МУНИЦИПАЛЬНОГО ОБРАЗОВАНИЯ</w:t>
      </w:r>
    </w:p>
    <w:p w:rsidR="000F1E42" w:rsidRDefault="000F1E42" w:rsidP="000F1E42">
      <w:pPr>
        <w:widowControl/>
        <w:shd w:val="clear" w:color="auto" w:fill="FFFFFF"/>
        <w:autoSpaceDE/>
        <w:adjustRightInd/>
        <w:spacing w:line="317" w:lineRule="exact"/>
        <w:ind w:right="58" w:firstLine="0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</w:p>
    <w:p w:rsidR="000F1E42" w:rsidRDefault="000F1E42" w:rsidP="000F1E42">
      <w:pPr>
        <w:widowControl/>
        <w:autoSpaceDE/>
        <w:adjustRightInd/>
        <w:ind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0F1E42" w:rsidRDefault="000F1E42" w:rsidP="000F1E42">
      <w:pPr>
        <w:widowControl/>
        <w:autoSpaceDE/>
        <w:adjustRightInd/>
        <w:ind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0F1E42" w:rsidRDefault="000F1E42" w:rsidP="000F1E42">
      <w:pPr>
        <w:widowControl/>
        <w:autoSpaceDE/>
        <w:adjustRightInd/>
        <w:ind w:firstLine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03.02.2021  г.</w:t>
      </w:r>
      <w:proofErr w:type="gramEnd"/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                   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п. Новая Тельба                                   № 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3</w:t>
      </w:r>
    </w:p>
    <w:p w:rsidR="000F1E42" w:rsidRDefault="000F1E42" w:rsidP="000F1E42">
      <w:pPr>
        <w:jc w:val="center"/>
        <w:rPr>
          <w:b/>
          <w:sz w:val="32"/>
          <w:szCs w:val="32"/>
        </w:rPr>
      </w:pPr>
    </w:p>
    <w:p w:rsidR="000F1E42" w:rsidRDefault="000F1E42" w:rsidP="000F1E42">
      <w:pPr>
        <w:widowControl/>
        <w:autoSpaceDE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внесении изменений в решение Думы от 05.12.2019 № 40 «О земельном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налоге »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0F1E42" w:rsidRDefault="000F1E42" w:rsidP="000F1E42">
      <w:pPr>
        <w:pStyle w:val="Con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F1E42" w:rsidRDefault="000F1E42" w:rsidP="000F1E4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главой 31 части второй Налогового кодекса Российской Федерации, руководствуясь Уставом Новотельбинского муниципального образования, Дума Новотельбинского муниципального образования </w:t>
      </w:r>
    </w:p>
    <w:p w:rsidR="000F1E42" w:rsidRDefault="000F1E42" w:rsidP="000F1E4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1E42" w:rsidRDefault="000F1E42" w:rsidP="000F1E4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F1E42" w:rsidRDefault="000F1E42" w:rsidP="000F1E4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E42" w:rsidRDefault="000F1E42" w:rsidP="000F1E42">
      <w:pPr>
        <w:pStyle w:val="a4"/>
        <w:rPr>
          <w:sz w:val="28"/>
          <w:szCs w:val="28"/>
        </w:rPr>
      </w:pPr>
      <w:r>
        <w:rPr>
          <w:sz w:val="28"/>
          <w:szCs w:val="28"/>
        </w:rPr>
        <w:t>1.Внести в решение Думы Новотельбинского муниципального образования от 05.12.2019 г. № 40 "О земельном налоге " следующие изменения:</w:t>
      </w:r>
    </w:p>
    <w:p w:rsidR="000F1E42" w:rsidRDefault="000F1E42" w:rsidP="000F1E42">
      <w:pPr>
        <w:pStyle w:val="a4"/>
        <w:rPr>
          <w:sz w:val="28"/>
          <w:szCs w:val="28"/>
        </w:rPr>
      </w:pPr>
      <w:r w:rsidRPr="000F1E42">
        <w:rPr>
          <w:sz w:val="28"/>
          <w:szCs w:val="28"/>
        </w:rPr>
        <w:t>1.</w:t>
      </w:r>
      <w:proofErr w:type="gramStart"/>
      <w:r w:rsidRPr="000F1E42">
        <w:rPr>
          <w:sz w:val="28"/>
          <w:szCs w:val="28"/>
        </w:rPr>
        <w:t>1.П</w:t>
      </w:r>
      <w:r>
        <w:rPr>
          <w:sz w:val="28"/>
          <w:szCs w:val="28"/>
        </w:rPr>
        <w:t>ункт</w:t>
      </w:r>
      <w:proofErr w:type="gramEnd"/>
      <w:r>
        <w:rPr>
          <w:sz w:val="28"/>
          <w:szCs w:val="28"/>
        </w:rPr>
        <w:t xml:space="preserve"> 2 Решения Думы изложить в следующей редакции:</w:t>
      </w:r>
    </w:p>
    <w:p w:rsidR="000F1E42" w:rsidRDefault="000F1E42" w:rsidP="000F1E4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Установить следующие налоговые ставки по налогу: </w:t>
      </w:r>
    </w:p>
    <w:p w:rsidR="000F1E42" w:rsidRDefault="000F1E42" w:rsidP="000F1E4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0,3 процента в отношении земельных участков:</w:t>
      </w:r>
    </w:p>
    <w:p w:rsidR="000F1E42" w:rsidRDefault="000F1E42" w:rsidP="000F1E4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производства:</w:t>
      </w:r>
    </w:p>
    <w:p w:rsidR="000F1E42" w:rsidRDefault="000F1E42" w:rsidP="000F1E4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деятельности):</w:t>
      </w:r>
    </w:p>
    <w:p w:rsidR="000F1E42" w:rsidRDefault="000F1E42" w:rsidP="000F1E4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Федерации»;</w:t>
      </w:r>
    </w:p>
    <w:p w:rsidR="000F1E42" w:rsidRDefault="000F1E42" w:rsidP="000F1E4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0F1E42" w:rsidRDefault="000F1E42" w:rsidP="000F1E4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1,5 процента в отношении прочих земельных участков.;</w:t>
      </w:r>
    </w:p>
    <w:p w:rsidR="000F1E42" w:rsidRPr="000F1E42" w:rsidRDefault="000F1E42" w:rsidP="000F1E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F1E42">
        <w:rPr>
          <w:rFonts w:ascii="Times New Roman" w:hAnsi="Times New Roman" w:cs="Times New Roman"/>
          <w:sz w:val="28"/>
          <w:szCs w:val="28"/>
        </w:rPr>
        <w:t>1.2. пункт 4 Решения Думы исключить;</w:t>
      </w:r>
    </w:p>
    <w:p w:rsidR="000F1E42" w:rsidRDefault="000F1E42" w:rsidP="000F1E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F1E42">
        <w:rPr>
          <w:rFonts w:ascii="Times New Roman" w:hAnsi="Times New Roman" w:cs="Times New Roman"/>
          <w:sz w:val="28"/>
          <w:szCs w:val="28"/>
        </w:rPr>
        <w:t>1.3. В пункте</w:t>
      </w:r>
      <w:r>
        <w:rPr>
          <w:rFonts w:ascii="Times New Roman" w:hAnsi="Times New Roman" w:cs="Times New Roman"/>
          <w:sz w:val="28"/>
          <w:szCs w:val="28"/>
        </w:rPr>
        <w:t xml:space="preserve"> 5 слова «Установить налоговый и отчетный периоды для налогоплательщиков-организаций» заменить на «Установить отчетный периоды для налогоплательщиков – организаций;</w:t>
      </w:r>
    </w:p>
    <w:p w:rsidR="000F1E42" w:rsidRPr="000F1E42" w:rsidRDefault="000F1E42" w:rsidP="000F1E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F1E42">
        <w:rPr>
          <w:rFonts w:ascii="Times New Roman" w:hAnsi="Times New Roman" w:cs="Times New Roman"/>
          <w:sz w:val="28"/>
          <w:szCs w:val="28"/>
        </w:rPr>
        <w:t>1.4. подпункт 5.1 пункта 5 Решения Думы исключить;</w:t>
      </w:r>
    </w:p>
    <w:p w:rsidR="000F1E42" w:rsidRDefault="000F1E42" w:rsidP="000F1E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F1E42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подпункт 6.1   пункта 6 изложить в следующей редакции:</w:t>
      </w:r>
    </w:p>
    <w:p w:rsidR="000F1E42" w:rsidRDefault="000F1E42" w:rsidP="000F1E4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«6.1. Сумма земельного налога, подлежащего уплате в бюджет по итогам налогового периода, уплачивается не позднее 1 марта года, следующего за истекшим налоговым периодом.</w:t>
      </w:r>
    </w:p>
    <w:p w:rsidR="000F1E42" w:rsidRDefault="000F1E42" w:rsidP="000F1E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F1E42">
        <w:rPr>
          <w:rFonts w:ascii="Times New Roman" w:hAnsi="Times New Roman" w:cs="Times New Roman"/>
          <w:sz w:val="28"/>
          <w:szCs w:val="28"/>
        </w:rPr>
        <w:t>1.6. подпункт 6.2   пункта 6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1E42" w:rsidRDefault="000F1E42" w:rsidP="000F1E4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«6.2. Сумма авансовых платежей по земельному налогу исчисляется по истечении первого, второго и третьего квартала текущего налогового периода. Срок уплаты авансовых платежей установлен за первый, второй и третий квартал соответствующего налогового периода- не позднее последнего числа месяца, следующего за истекшим отчетным периодом»;</w:t>
      </w:r>
    </w:p>
    <w:p w:rsidR="000F1E42" w:rsidRPr="000F1E42" w:rsidRDefault="000F1E42" w:rsidP="000F1E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F1E42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0F1E42">
        <w:rPr>
          <w:rFonts w:ascii="Times New Roman" w:hAnsi="Times New Roman" w:cs="Times New Roman"/>
          <w:sz w:val="28"/>
          <w:szCs w:val="28"/>
        </w:rPr>
        <w:t>7.пункт</w:t>
      </w:r>
      <w:proofErr w:type="gramEnd"/>
      <w:r w:rsidRPr="000F1E42">
        <w:rPr>
          <w:rFonts w:ascii="Times New Roman" w:hAnsi="Times New Roman" w:cs="Times New Roman"/>
          <w:sz w:val="28"/>
          <w:szCs w:val="28"/>
        </w:rPr>
        <w:t xml:space="preserve"> 7 исключить;</w:t>
      </w:r>
    </w:p>
    <w:p w:rsidR="000F1E42" w:rsidRDefault="000F1E42" w:rsidP="000F1E42">
      <w:pPr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0F1E42">
        <w:rPr>
          <w:rFonts w:ascii="Times New Roman" w:hAnsi="Times New Roman" w:cs="Times New Roman"/>
          <w:sz w:val="28"/>
          <w:szCs w:val="28"/>
        </w:rPr>
        <w:t>1.8. В пункте</w:t>
      </w:r>
      <w:r>
        <w:rPr>
          <w:rFonts w:ascii="Times New Roman" w:hAnsi="Times New Roman" w:cs="Times New Roman"/>
          <w:sz w:val="28"/>
          <w:szCs w:val="28"/>
        </w:rPr>
        <w:t xml:space="preserve"> 8 слова «Об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установлении и введении в действие на территории Новотельбинского МО земельного налога» заменить на «Об установлении и введении в действие земельного налога и об утверждении Положения о земельном налоге на территории Новотельбинского муниципального образования на 2018 год»;</w:t>
      </w:r>
    </w:p>
    <w:p w:rsidR="000F1E42" w:rsidRPr="000F1E42" w:rsidRDefault="000F1E42" w:rsidP="000F1E42">
      <w:pPr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0F1E42">
        <w:rPr>
          <w:rFonts w:ascii="Times New Roman" w:hAnsi="Times New Roman" w:cs="Times New Roman"/>
          <w:sz w:val="28"/>
          <w:szCs w:val="28"/>
          <w:lang w:eastAsia="ar-SA"/>
        </w:rPr>
        <w:t>1.9. В пункте 10 слова «1 января 2019 года» заменить на «1 января 2020 года».</w:t>
      </w:r>
    </w:p>
    <w:p w:rsidR="000F1E42" w:rsidRDefault="000F1E42" w:rsidP="000F1E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F1E42">
        <w:rPr>
          <w:rFonts w:ascii="Times New Roman" w:hAnsi="Times New Roman" w:cs="Times New Roman"/>
          <w:sz w:val="28"/>
          <w:szCs w:val="28"/>
          <w:lang w:eastAsia="ar-SA"/>
        </w:rPr>
        <w:t>2. Настоящее решение вступает в силу со дня его официального опубликования и распространяет свое действие на правоотношения, возникшие с 01.01.2021 г.</w:t>
      </w:r>
    </w:p>
    <w:p w:rsidR="000F1E42" w:rsidRDefault="000F1E42" w:rsidP="000F1E42"/>
    <w:p w:rsidR="000F1E42" w:rsidRDefault="000F1E42" w:rsidP="000F1E42"/>
    <w:p w:rsidR="000F1E42" w:rsidRDefault="000F1E42" w:rsidP="000F1E42"/>
    <w:p w:rsidR="000F1E42" w:rsidRDefault="000F1E42" w:rsidP="000F1E42"/>
    <w:p w:rsidR="000F1E42" w:rsidRDefault="000F1E42" w:rsidP="000F1E4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Новотельбинского сельского</w:t>
      </w:r>
      <w:r>
        <w:rPr>
          <w:rFonts w:ascii="Times New Roman" w:hAnsi="Times New Roman" w:cs="Times New Roman"/>
          <w:sz w:val="28"/>
          <w:szCs w:val="28"/>
        </w:rPr>
        <w:br/>
        <w:t>муниципального образования                             А.П. Шашлов.</w:t>
      </w:r>
    </w:p>
    <w:p w:rsidR="000F1E42" w:rsidRDefault="000F1E42" w:rsidP="000F1E42"/>
    <w:p w:rsidR="000F1E42" w:rsidRDefault="000F1E42" w:rsidP="000F1E42"/>
    <w:p w:rsidR="000F1E42" w:rsidRDefault="000F1E42" w:rsidP="000F1E42"/>
    <w:p w:rsidR="000F1E42" w:rsidRDefault="000F1E42" w:rsidP="000F1E42"/>
    <w:p w:rsidR="000F1E42" w:rsidRDefault="000F1E42" w:rsidP="000F1E42"/>
    <w:p w:rsidR="000F1E42" w:rsidRDefault="000F1E42" w:rsidP="000F1E42"/>
    <w:p w:rsidR="000F1E42" w:rsidRDefault="000F1E42" w:rsidP="000F1E42"/>
    <w:p w:rsidR="000F1E42" w:rsidRDefault="000F1E42" w:rsidP="000F1E42"/>
    <w:p w:rsidR="000F1E42" w:rsidRDefault="000F1E42" w:rsidP="000F1E42"/>
    <w:p w:rsidR="000F1E42" w:rsidRDefault="000F1E42" w:rsidP="000F1E42"/>
    <w:p w:rsidR="000F1E42" w:rsidRDefault="000F1E42" w:rsidP="000F1E42"/>
    <w:p w:rsidR="000F1E42" w:rsidRDefault="000F1E42" w:rsidP="000F1E42"/>
    <w:p w:rsidR="000F1E42" w:rsidRDefault="000F1E42" w:rsidP="000F1E42">
      <w:pPr>
        <w:tabs>
          <w:tab w:val="left" w:pos="7005"/>
        </w:tabs>
      </w:pPr>
      <w:r>
        <w:tab/>
      </w:r>
    </w:p>
    <w:p w:rsidR="000F1E42" w:rsidRDefault="000F1E42" w:rsidP="000F1E42">
      <w:pPr>
        <w:tabs>
          <w:tab w:val="left" w:pos="7005"/>
        </w:tabs>
      </w:pPr>
    </w:p>
    <w:p w:rsidR="000F1E42" w:rsidRDefault="000F1E42" w:rsidP="000F1E42">
      <w:pPr>
        <w:tabs>
          <w:tab w:val="left" w:pos="7005"/>
        </w:tabs>
      </w:pPr>
    </w:p>
    <w:p w:rsidR="000F1E42" w:rsidRDefault="000F1E42" w:rsidP="000F1E42">
      <w:pPr>
        <w:tabs>
          <w:tab w:val="left" w:pos="700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</w:t>
      </w:r>
      <w:r>
        <w:rPr>
          <w:rFonts w:ascii="Times New Roman" w:hAnsi="Times New Roman" w:cs="Times New Roman"/>
        </w:rPr>
        <w:br/>
        <w:t xml:space="preserve">Решению Думы №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br/>
        <w:t>от</w:t>
      </w:r>
      <w:r>
        <w:rPr>
          <w:rFonts w:ascii="Times New Roman" w:hAnsi="Times New Roman" w:cs="Times New Roman"/>
        </w:rPr>
        <w:t xml:space="preserve"> 03.02.2021 г.</w:t>
      </w:r>
    </w:p>
    <w:p w:rsidR="000F1E42" w:rsidRDefault="000F1E42" w:rsidP="000F1E42">
      <w:pPr>
        <w:tabs>
          <w:tab w:val="left" w:pos="700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F1E42" w:rsidRDefault="000F1E42" w:rsidP="000F1E42">
      <w:pPr>
        <w:ind w:firstLine="0"/>
      </w:pPr>
    </w:p>
    <w:p w:rsidR="000F1E42" w:rsidRDefault="000F1E42" w:rsidP="000F1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1.Установить и ввести в действие с 1 января 2021 года на территории Новотельбинского муниципального образования земельный налог (далее – налог), порядок, ставки и сроки уплаты налога на земли, находящиеся в пределах границ Поселения.</w:t>
      </w:r>
    </w:p>
    <w:p w:rsidR="000F1E42" w:rsidRDefault="000F1E42" w:rsidP="000F1E4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2. Установить следующие налоговые ставки по налогу: </w:t>
      </w:r>
    </w:p>
    <w:p w:rsidR="000F1E42" w:rsidRDefault="000F1E42" w:rsidP="000F1E4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0,3 процента в отношении земельных участков:</w:t>
      </w:r>
    </w:p>
    <w:p w:rsidR="000F1E42" w:rsidRDefault="000F1E42" w:rsidP="000F1E4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производства:</w:t>
      </w:r>
    </w:p>
    <w:p w:rsidR="000F1E42" w:rsidRDefault="000F1E42" w:rsidP="000F1E4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деятельности):</w:t>
      </w:r>
    </w:p>
    <w:p w:rsidR="000F1E42" w:rsidRDefault="000F1E42" w:rsidP="000F1E4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0F1E42" w:rsidRDefault="000F1E42" w:rsidP="000F1E4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0F1E42" w:rsidRDefault="000F1E42" w:rsidP="000F1E4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1,5 процента в отношении прочих земельных участков.;</w:t>
      </w:r>
    </w:p>
    <w:p w:rsidR="000F1E42" w:rsidRDefault="000F1E42" w:rsidP="000F1E4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Установить, что на территории Новотельбинского муниципального образования помимо льгот, установленных ст. 395 Налогового кодекса Российской Федерации применяются дополнительные льготы </w:t>
      </w:r>
    </w:p>
    <w:p w:rsidR="000F1E42" w:rsidRDefault="000F1E42" w:rsidP="000F1E4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Право на дополнительную налоговую льготу имеют следующие категории налогоплательщиков:</w:t>
      </w:r>
    </w:p>
    <w:p w:rsidR="000F1E42" w:rsidRDefault="000F1E42" w:rsidP="000F1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Органы местного самоуправления Новотельбинского муниципального образования и муниципальные учреждения, финансируемые из бюджета Новотельбинского муниципального образования,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освобождаются от уплаты налога</w:t>
      </w:r>
    </w:p>
    <w:p w:rsidR="000F1E42" w:rsidRDefault="000F1E42" w:rsidP="000F1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Участники Великой Отечественной войны освобождаются от уплаты налога</w:t>
      </w:r>
    </w:p>
    <w:p w:rsidR="000F1E42" w:rsidRDefault="000F1E42" w:rsidP="000F1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исключить;</w:t>
      </w:r>
    </w:p>
    <w:p w:rsidR="000F1E42" w:rsidRDefault="000F1E42" w:rsidP="000F1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Установить отчетный периоды для налогоплательщиков – организаций:</w:t>
      </w:r>
    </w:p>
    <w:p w:rsidR="000F1E42" w:rsidRDefault="000F1E42" w:rsidP="000F1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исключить;</w:t>
      </w:r>
    </w:p>
    <w:p w:rsidR="000F1E42" w:rsidRDefault="000F1E42" w:rsidP="000F1E4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Отчетными периодами признается первый квартал, второй квартал и третий квартал календарного года.</w:t>
      </w:r>
    </w:p>
    <w:p w:rsidR="000F1E42" w:rsidRDefault="000F1E42" w:rsidP="000F1E4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Установить и утвердить порядок и сроки уплаты налога налогоплательщиками – организациями:</w:t>
      </w:r>
    </w:p>
    <w:p w:rsidR="000F1E42" w:rsidRDefault="000F1E42" w:rsidP="000F1E4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Сумма земельного налога, подлежащего уплате в бюджет по итогам налогового периода, уплачивается не позднее 1 марта года, следующего за истекшим налоговым периодом.</w:t>
      </w:r>
    </w:p>
    <w:p w:rsidR="000F1E42" w:rsidRDefault="000F1E42" w:rsidP="000F1E4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Сумма авансовых платежей по земельному налогу исчисляется по истечении первого, второго и третьего квартала текущего налогового периода. Срок уплаты авансовых платежей установлен за первый, второй и третий квартал соответствующего налогового периода- не позднее последнего числа месяца, следующего за истекшим отчетным периодом.</w:t>
      </w:r>
    </w:p>
    <w:p w:rsidR="000F1E42" w:rsidRDefault="000F1E42" w:rsidP="000F1E4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исключить;</w:t>
      </w:r>
    </w:p>
    <w:p w:rsidR="000F1E42" w:rsidRDefault="000F1E42" w:rsidP="000F1E42">
      <w:pPr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8. С момента вступления в силу настоящего решения считать утратившим силу: </w:t>
      </w:r>
      <w:r>
        <w:rPr>
          <w:rFonts w:ascii="Times New Roman" w:hAnsi="Times New Roman" w:cs="Times New Roman"/>
          <w:sz w:val="28"/>
          <w:szCs w:val="28"/>
          <w:lang w:eastAsia="ar-SA"/>
        </w:rPr>
        <w:t>решение Думы Новотельбинского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Об установлении и введении в действие земельного налога и об утверждении Положения о земельном налоге на территории Новотельбинского муниципального образования на 2018 год» от «27» декабря 2017 г. № 18. </w:t>
      </w:r>
    </w:p>
    <w:p w:rsidR="000F1E42" w:rsidRDefault="000F1E42" w:rsidP="000F1E4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Опубликовать настоящее решение в «Муниципальном вестнике Новотельбинского МО</w:t>
      </w:r>
      <w:proofErr w:type="gramStart"/>
      <w:r>
        <w:rPr>
          <w:rFonts w:ascii="Times New Roman" w:hAnsi="Times New Roman" w:cs="Times New Roman"/>
          <w:sz w:val="28"/>
          <w:szCs w:val="28"/>
        </w:rPr>
        <w:t>» .</w:t>
      </w:r>
      <w:proofErr w:type="gramEnd"/>
    </w:p>
    <w:p w:rsidR="000F1E42" w:rsidRDefault="000F1E42" w:rsidP="000F1E4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Настоящее решение вступает в силу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истечении одного месяца со дня его официального опубликования, но в любом случае не ранее и не позднее 1 января </w:t>
      </w:r>
      <w:r w:rsidRPr="000F1E42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>
        <w:tab/>
      </w:r>
    </w:p>
    <w:p w:rsidR="00E87DCB" w:rsidRDefault="00E87DCB">
      <w:bookmarkStart w:id="0" w:name="_GoBack"/>
      <w:bookmarkEnd w:id="0"/>
    </w:p>
    <w:sectPr w:rsidR="00E8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87"/>
    <w:rsid w:val="000F1E42"/>
    <w:rsid w:val="009A5187"/>
    <w:rsid w:val="00E8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C02EF6"/>
  <w15:chartTrackingRefBased/>
  <w15:docId w15:val="{2B8E018E-05BA-4017-9575-C7441813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E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1E42"/>
    <w:rPr>
      <w:color w:val="0000FF"/>
      <w:u w:val="single"/>
    </w:rPr>
  </w:style>
  <w:style w:type="paragraph" w:styleId="a4">
    <w:name w:val="No Spacing"/>
    <w:uiPriority w:val="1"/>
    <w:qFormat/>
    <w:rsid w:val="000F1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F1E4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6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C448A5C986891EDD145495EDBD150F7E4BA0695207ED7916D06C85EA11E7DAD3B4F0620C6704E17f5u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1140</Words>
  <Characters>6499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2021-02-03T06:43:00Z</dcterms:created>
  <dcterms:modified xsi:type="dcterms:W3CDTF">2021-02-03T06:46:00Z</dcterms:modified>
</cp:coreProperties>
</file>