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9F" w:rsidRPr="0058740F" w:rsidRDefault="0099079F" w:rsidP="00990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0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9079F" w:rsidRPr="0058740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40F">
        <w:rPr>
          <w:rFonts w:ascii="Times New Roman" w:hAnsi="Times New Roman" w:cs="Times New Roman"/>
          <w:b/>
          <w:sz w:val="24"/>
          <w:szCs w:val="24"/>
        </w:rPr>
        <w:t xml:space="preserve">ИРКУТСКАЯ  ОБЛАСТЬ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КУЙТУНСКИЙ РАЙОН</w:t>
      </w:r>
    </w:p>
    <w:p w:rsidR="0099079F" w:rsidRPr="0058740F" w:rsidRDefault="0099079F" w:rsidP="00990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79F" w:rsidRPr="0058740F" w:rsidRDefault="0099079F" w:rsidP="00990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0F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b/>
          <w:sz w:val="24"/>
          <w:szCs w:val="24"/>
        </w:rPr>
        <w:t>НОВОТЕЛЬБИНСКОГО</w:t>
      </w:r>
      <w:r w:rsidRPr="0058740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8740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9079F" w:rsidRPr="00D1677D" w:rsidRDefault="0099079F" w:rsidP="00990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79F" w:rsidRPr="0058740F" w:rsidRDefault="0099079F" w:rsidP="0099079F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740F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99079F" w:rsidRPr="0058740F" w:rsidRDefault="0099079F" w:rsidP="009907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26.09.2014г.                                     п. Новая Тельба                                              № 3</w:t>
      </w:r>
      <w:r w:rsidR="001A2CE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9079F" w:rsidRPr="00B6720F" w:rsidRDefault="0099079F" w:rsidP="0099079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99079F" w:rsidRPr="0058740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0F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</w:p>
    <w:p w:rsidR="0099079F" w:rsidRPr="0058740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0F">
        <w:rPr>
          <w:rFonts w:ascii="Times New Roman" w:eastAsia="Times New Roman" w:hAnsi="Times New Roman" w:cs="Times New Roman"/>
          <w:sz w:val="24"/>
          <w:szCs w:val="24"/>
        </w:rPr>
        <w:t>Целевой программы  комплексного развития</w:t>
      </w:r>
    </w:p>
    <w:p w:rsidR="0099079F" w:rsidRPr="0058740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Новотельбинского 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9079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0F">
        <w:rPr>
          <w:rFonts w:ascii="Times New Roman" w:eastAsia="Times New Roman" w:hAnsi="Times New Roman" w:cs="Times New Roman"/>
          <w:sz w:val="24"/>
          <w:szCs w:val="24"/>
        </w:rPr>
        <w:t>Куйтунского район</w:t>
      </w:r>
      <w:r>
        <w:rPr>
          <w:rFonts w:ascii="Times New Roman" w:eastAsia="Times New Roman" w:hAnsi="Times New Roman" w:cs="Times New Roman"/>
          <w:sz w:val="24"/>
          <w:szCs w:val="24"/>
        </w:rPr>
        <w:t>а Иркутской области на 2014-2034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99079F" w:rsidRPr="0058740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0F">
        <w:rPr>
          <w:rFonts w:ascii="Times New Roman" w:eastAsia="Times New Roman" w:hAnsi="Times New Roman" w:cs="Times New Roman"/>
          <w:sz w:val="24"/>
          <w:szCs w:val="24"/>
        </w:rPr>
        <w:t>На  основании федерального закона от 06.10.2003 № 131-ФЗ «Об общих принципах организации местного самоуправления в РФ», Федеральный закон от 30 декабря 2004 года </w:t>
      </w:r>
      <w:hyperlink r:id="rId4" w:history="1">
        <w:r w:rsidRPr="005874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210-ФЗ</w:t>
        </w:r>
      </w:hyperlink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 «Об основах регулирования тарифов организаций коммунального комплекса,  Градостроительный кодекс Российской Федерации от 29 декабря 2004 года № 190-ФЗ, руководствуясь </w:t>
      </w:r>
      <w:r w:rsidRPr="009826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статьей 6 Устава Новотельбинского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9079F" w:rsidRPr="0058740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40F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bookmarkStart w:id="0" w:name="_GoBack"/>
      <w:bookmarkEnd w:id="0"/>
    </w:p>
    <w:p w:rsidR="0099079F" w:rsidRPr="0058740F" w:rsidRDefault="0099079F" w:rsidP="0099079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Pr="0058740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муниципальную целевую программу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Новотельбинского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 сельского  посе</w:t>
      </w:r>
      <w:r>
        <w:rPr>
          <w:rFonts w:ascii="Times New Roman" w:eastAsia="Times New Roman" w:hAnsi="Times New Roman" w:cs="Times New Roman"/>
          <w:sz w:val="24"/>
          <w:szCs w:val="24"/>
        </w:rPr>
        <w:t>ления  на 2014-2034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 годы. (приложение).</w:t>
      </w:r>
    </w:p>
    <w:p w:rsidR="0099079F" w:rsidRPr="0058740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пециалисту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Новотельбинской 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 предусмотреть выделение средств при формировании бюджета  на 2014</w:t>
      </w:r>
      <w:r>
        <w:rPr>
          <w:rFonts w:ascii="Times New Roman" w:eastAsia="Times New Roman" w:hAnsi="Times New Roman" w:cs="Times New Roman"/>
          <w:sz w:val="24"/>
          <w:szCs w:val="24"/>
        </w:rPr>
        <w:t>-2034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99079F" w:rsidRPr="0058740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постановления возложить на Главу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Новотельбинского 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Толстихину Н.М</w:t>
      </w:r>
    </w:p>
    <w:p w:rsidR="0099079F" w:rsidRPr="00B6720F" w:rsidRDefault="0099079F" w:rsidP="0099079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Pr="00B6720F" w:rsidRDefault="0099079F" w:rsidP="0099079F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                 </w:t>
      </w:r>
    </w:p>
    <w:p w:rsidR="0099079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Pr="0058740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</w:t>
      </w:r>
      <w:r w:rsidRPr="0058740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Новотельбинского</w:t>
      </w:r>
    </w:p>
    <w:p w:rsidR="0099079F" w:rsidRPr="0058740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40F">
        <w:rPr>
          <w:rFonts w:ascii="Times New Roman" w:eastAsia="Times New Roman" w:hAnsi="Times New Roman" w:cs="Times New Roman"/>
          <w:sz w:val="24"/>
          <w:szCs w:val="24"/>
        </w:rPr>
        <w:t>сельского поселения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Н.М. Толстихина.</w:t>
      </w:r>
    </w:p>
    <w:p w:rsidR="0099079F" w:rsidRPr="0058740F" w:rsidRDefault="0099079F" w:rsidP="0099079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1E495C"/>
          <w:sz w:val="20"/>
          <w:szCs w:val="20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720F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</w:t>
      </w:r>
    </w:p>
    <w:p w:rsidR="0099079F" w:rsidRDefault="0099079F" w:rsidP="0099079F">
      <w:pPr>
        <w:pStyle w:val="a3"/>
        <w:jc w:val="right"/>
        <w:rPr>
          <w:rFonts w:ascii="Times New Roman" w:hAnsi="Times New Roman" w:cs="Times New Roman"/>
        </w:rPr>
      </w:pPr>
    </w:p>
    <w:p w:rsidR="0099079F" w:rsidRDefault="0099079F" w:rsidP="0099079F">
      <w:pPr>
        <w:pStyle w:val="a3"/>
        <w:jc w:val="right"/>
        <w:rPr>
          <w:rFonts w:ascii="Times New Roman" w:hAnsi="Times New Roman" w:cs="Times New Roman"/>
        </w:rPr>
      </w:pPr>
    </w:p>
    <w:p w:rsidR="0099079F" w:rsidRDefault="0099079F" w:rsidP="0099079F">
      <w:pPr>
        <w:pStyle w:val="a3"/>
        <w:jc w:val="right"/>
        <w:rPr>
          <w:rFonts w:ascii="Times New Roman" w:hAnsi="Times New Roman" w:cs="Times New Roman"/>
        </w:rPr>
      </w:pPr>
      <w:r w:rsidRPr="005D503D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t>Постановлению</w:t>
      </w:r>
      <w:r w:rsidRPr="005D503D">
        <w:rPr>
          <w:rFonts w:ascii="Times New Roman" w:hAnsi="Times New Roman" w:cs="Times New Roman"/>
        </w:rPr>
        <w:t xml:space="preserve"> Новотельбинского</w:t>
      </w:r>
    </w:p>
    <w:p w:rsidR="0099079F" w:rsidRPr="005D503D" w:rsidRDefault="0099079F" w:rsidP="0099079F">
      <w:pPr>
        <w:pStyle w:val="a3"/>
        <w:jc w:val="right"/>
        <w:rPr>
          <w:rFonts w:ascii="Times New Roman" w:hAnsi="Times New Roman" w:cs="Times New Roman"/>
        </w:rPr>
      </w:pPr>
      <w:r w:rsidRPr="005D503D">
        <w:rPr>
          <w:rFonts w:ascii="Times New Roman" w:hAnsi="Times New Roman" w:cs="Times New Roman"/>
        </w:rPr>
        <w:t xml:space="preserve">муниципального образования № </w:t>
      </w:r>
      <w:r>
        <w:rPr>
          <w:rFonts w:ascii="Times New Roman" w:hAnsi="Times New Roman" w:cs="Times New Roman"/>
        </w:rPr>
        <w:t>3</w:t>
      </w:r>
      <w:r w:rsidR="001A2CE0">
        <w:rPr>
          <w:rFonts w:ascii="Times New Roman" w:hAnsi="Times New Roman" w:cs="Times New Roman"/>
        </w:rPr>
        <w:t>4</w:t>
      </w:r>
      <w:r w:rsidRPr="005D503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26.09.2014г.</w:t>
      </w:r>
    </w:p>
    <w:p w:rsidR="0099079F" w:rsidRPr="005D503D" w:rsidRDefault="0099079F" w:rsidP="0099079F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9079F" w:rsidRPr="00B6720F" w:rsidRDefault="0099079F" w:rsidP="0099079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9079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99079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развития систем коммунальной инфраструктуры  </w:t>
      </w:r>
      <w:r>
        <w:rPr>
          <w:rFonts w:ascii="Times New Roman" w:eastAsia="Times New Roman" w:hAnsi="Times New Roman" w:cs="Times New Roman"/>
          <w:sz w:val="24"/>
          <w:szCs w:val="24"/>
        </w:rPr>
        <w:t>Новотельбинского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Куйтунского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на 2014-2034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04C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99079F" w:rsidRPr="00A9504C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79F" w:rsidRPr="00A9504C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>Разработка программы обусловлена необходимостью определения долгосрочных стратегических задач развития систем коммунальной инфраструктуры муниципального обоснования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Новотельбинское 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плана развития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поселения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>, повышения эффективности градостроительных решений.</w:t>
      </w:r>
    </w:p>
    <w:p w:rsidR="0099079F" w:rsidRPr="008A16F9" w:rsidRDefault="0099079F" w:rsidP="0099079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6F9">
        <w:rPr>
          <w:rFonts w:ascii="Times New Roman" w:eastAsia="Times New Roman" w:hAnsi="Times New Roman" w:cs="Times New Roman"/>
          <w:b/>
          <w:bCs/>
          <w:sz w:val="24"/>
          <w:szCs w:val="24"/>
        </w:rPr>
        <w:t>1.Паспорт Программы</w:t>
      </w:r>
    </w:p>
    <w:tbl>
      <w:tblPr>
        <w:tblW w:w="96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7"/>
        <w:gridCol w:w="7250"/>
      </w:tblGrid>
      <w:tr w:rsidR="0099079F" w:rsidRPr="00B6720F" w:rsidTr="00B125FB">
        <w:trPr>
          <w:trHeight w:val="959"/>
          <w:tblCellSpacing w:w="0" w:type="dxa"/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Новотельбинского с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4-2034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079F" w:rsidRPr="00B6720F" w:rsidTr="00B125FB">
        <w:trPr>
          <w:tblCellSpacing w:w="0" w:type="dxa"/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 октября 2003 года </w:t>
            </w:r>
            <w:hyperlink r:id="rId5" w:history="1">
              <w:r w:rsidRPr="00B672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№ 131-ФЗ</w:t>
              </w:r>
            </w:hyperlink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«Об общих принципах организации местного самоуправления в Российской Федерации»;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30 декабря 2004 года </w:t>
            </w:r>
            <w:hyperlink r:id="rId6" w:history="1">
              <w:r w:rsidRPr="00B672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№ 210-ФЗ</w:t>
              </w:r>
            </w:hyperlink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«Об основах регулирования тарифов организаций коммунального комплекса»;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Новотельбинского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сельского поселения;</w:t>
            </w:r>
          </w:p>
        </w:tc>
      </w:tr>
      <w:tr w:rsidR="0099079F" w:rsidRPr="00B6720F" w:rsidTr="00B125FB">
        <w:trPr>
          <w:tblCellSpacing w:w="0" w:type="dxa"/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Новотельбинского сельского поселения</w:t>
            </w:r>
          </w:p>
        </w:tc>
      </w:tr>
      <w:tr w:rsidR="0099079F" w:rsidRPr="00B6720F" w:rsidTr="00B125FB">
        <w:trPr>
          <w:tblCellSpacing w:w="0" w:type="dxa"/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Новотельбинского 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99079F" w:rsidRPr="00B6720F" w:rsidTr="00B125FB">
        <w:trPr>
          <w:tblCellSpacing w:w="0" w:type="dxa"/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граждан.</w:t>
            </w:r>
          </w:p>
        </w:tc>
      </w:tr>
      <w:tr w:rsidR="0099079F" w:rsidRPr="00B6720F" w:rsidTr="00B125FB">
        <w:trPr>
          <w:trHeight w:val="2061"/>
          <w:tblCellSpacing w:w="0" w:type="dxa"/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6A0C84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Инженерно-техническая оптимизация систем коммунальной инфраструктуры.</w:t>
            </w:r>
          </w:p>
          <w:p w:rsidR="0099079F" w:rsidRPr="006A0C84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Взаимосвязанное перспективное планирование развития систем коммунальной инфраструктуры.</w:t>
            </w:r>
          </w:p>
          <w:p w:rsidR="0099079F" w:rsidRPr="006A0C84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Повышение надежности систем коммунальной инфраструктуры.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Повышение качества предоставления коммунальных услуг жителям 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Новотельбинского</w:t>
            </w:r>
            <w:r w:rsidRPr="006A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поселения.</w:t>
            </w:r>
          </w:p>
        </w:tc>
      </w:tr>
      <w:tr w:rsidR="0099079F" w:rsidRPr="00B6720F" w:rsidTr="00B125FB">
        <w:trPr>
          <w:tblCellSpacing w:w="0" w:type="dxa"/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– 2034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9079F" w:rsidRPr="00B6720F" w:rsidTr="00B125FB">
        <w:trPr>
          <w:trHeight w:val="1235"/>
          <w:tblCellSpacing w:w="0" w:type="dxa"/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      финансирования</w:t>
            </w:r>
          </w:p>
        </w:tc>
        <w:tc>
          <w:tcPr>
            <w:tcW w:w="7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3A776A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4-2034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5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9224,5млн</w:t>
            </w:r>
            <w:r w:rsidRPr="003A77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76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сельского поселения</w:t>
            </w:r>
          </w:p>
        </w:tc>
      </w:tr>
      <w:tr w:rsidR="0099079F" w:rsidRPr="00B6720F" w:rsidTr="00B125FB">
        <w:trPr>
          <w:trHeight w:val="66"/>
          <w:tblCellSpacing w:w="0" w:type="dxa"/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79F" w:rsidRPr="00B6720F" w:rsidTr="00B125FB">
        <w:trPr>
          <w:trHeight w:val="2854"/>
          <w:tblCellSpacing w:w="0" w:type="dxa"/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3A776A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Для развития водоснабжения поселения:</w:t>
            </w:r>
          </w:p>
          <w:p w:rsidR="0099079F" w:rsidRPr="00066ADB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 </w:t>
            </w:r>
            <w:r w:rsidRPr="00066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обновление эксплуатационных водонапорных башен;</w:t>
            </w:r>
          </w:p>
          <w:p w:rsidR="0099079F" w:rsidRPr="003A776A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7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7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Для развития теплоснабжения поселения:</w:t>
            </w:r>
          </w:p>
          <w:p w:rsidR="0099079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-капитальный ремонт системы электроотопления </w:t>
            </w:r>
            <w:r w:rsidRPr="003A7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«Новотельбинский с</w:t>
            </w:r>
            <w:r w:rsidRPr="003A7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оциально-культурный центр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3A7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9079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079F" w:rsidRPr="008A16F9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79F" w:rsidRPr="00B6720F" w:rsidTr="00B125FB">
        <w:trPr>
          <w:tblCellSpacing w:w="0" w:type="dxa"/>
          <w:jc w:val="center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1.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объектов, 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Новотельбинского 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надежными системами коммунальной инфраструктуры.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2. Улучшение экологической 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уации на территории Новотельбинского 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3. Снижение потерь коммунальных ресурсов.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4. Рациональное использование природных ресурсов.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качества коммунальных услуг.</w:t>
            </w:r>
          </w:p>
          <w:p w:rsidR="0099079F" w:rsidRPr="00B6720F" w:rsidRDefault="0099079F" w:rsidP="00B1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6. Своевременное и качественное обеспечение населения и организаций тепловой энергией.</w:t>
            </w:r>
          </w:p>
        </w:tc>
      </w:tr>
    </w:tbl>
    <w:p w:rsidR="0099079F" w:rsidRDefault="0099079F" w:rsidP="0099079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C00000"/>
          <w:sz w:val="20"/>
        </w:rPr>
      </w:pP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Новотельбинского </w:t>
      </w: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 В состав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Новотельбинского 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входят населенные пункты: </w:t>
      </w:r>
    </w:p>
    <w:p w:rsidR="0099079F" w:rsidRPr="00F67549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 село </w:t>
      </w:r>
      <w:r>
        <w:rPr>
          <w:rFonts w:ascii="Times New Roman" w:eastAsia="Times New Roman" w:hAnsi="Times New Roman" w:cs="Times New Roman"/>
          <w:sz w:val="24"/>
          <w:szCs w:val="24"/>
        </w:rPr>
        <w:t>Заваль   и посёлок Новая Тельба (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центр). Территория в границах муниципального образования- </w:t>
      </w:r>
      <w:r>
        <w:rPr>
          <w:rFonts w:ascii="Times New Roman" w:eastAsia="Times New Roman" w:hAnsi="Times New Roman" w:cs="Times New Roman"/>
          <w:sz w:val="24"/>
          <w:szCs w:val="24"/>
        </w:rPr>
        <w:t>67 247,11</w:t>
      </w:r>
      <w:r w:rsidRPr="00F67549">
        <w:rPr>
          <w:rFonts w:ascii="Times New Roman" w:eastAsia="Times New Roman" w:hAnsi="Times New Roman" w:cs="Times New Roman"/>
          <w:sz w:val="24"/>
          <w:szCs w:val="24"/>
        </w:rPr>
        <w:t xml:space="preserve"> га,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6,01</w:t>
      </w:r>
      <w:r w:rsidRPr="00F67549">
        <w:rPr>
          <w:rFonts w:ascii="Times New Roman" w:eastAsia="Times New Roman" w:hAnsi="Times New Roman" w:cs="Times New Roman"/>
          <w:sz w:val="24"/>
          <w:szCs w:val="24"/>
        </w:rPr>
        <w:t xml:space="preserve"> % территории Куйтунского района, численность населения на 2014г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75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191</w:t>
      </w:r>
      <w:r w:rsidRPr="00F67549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9079F" w:rsidRPr="00410BEC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9079F" w:rsidRPr="00181C3D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севере муниципальное образование граничит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Наратайским муниципальным образованием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востоке с Панагинским муниципальным образованием, на западе с Мингатуйским муниципальным образованием, на юге с Барлукским  и Панагинским муниципальными образованиями .</w:t>
      </w:r>
    </w:p>
    <w:p w:rsidR="0099079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>Имеется муниципаль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ное имущество: здание МКУК СКЦ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здание администрации,  3 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>водонапорн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башни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Объекты социальной сферы: МКУК СКЦ,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Тельбинский ФАП, 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почта,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муниципальное казенное общеобразовательное учреждение Тельбинская   общеобразовательная 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п.Новая Тельба .</w:t>
      </w:r>
    </w:p>
    <w:p w:rsidR="0099079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79F" w:rsidRPr="00A9504C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работает сельскохозяйственное предприятие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КФХ «Нестеров»</w:t>
      </w:r>
      <w:r w:rsidRPr="00A9504C">
        <w:rPr>
          <w:rFonts w:ascii="Times New Roman" w:eastAsia="Times New Roman" w:hAnsi="Times New Roman" w:cs="Times New Roman"/>
          <w:bCs/>
          <w:sz w:val="24"/>
          <w:szCs w:val="24"/>
        </w:rPr>
        <w:t>. Основное направление развития поселения - сельское хозяйство.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>2.2. Показатели сферы жилищно–коммунального хозяйства муниципального образования</w:t>
      </w:r>
    </w:p>
    <w:p w:rsidR="0099079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>Отрасль жилищно-ком</w:t>
      </w:r>
      <w:r>
        <w:rPr>
          <w:rFonts w:ascii="Times New Roman" w:eastAsia="Times New Roman" w:hAnsi="Times New Roman" w:cs="Times New Roman"/>
          <w:sz w:val="24"/>
          <w:szCs w:val="24"/>
        </w:rPr>
        <w:t>мунального хозяйства Новотельбинского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характеризуется следующими параметрами.</w:t>
      </w: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9079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79F" w:rsidRPr="00826CA4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b/>
          <w:bCs/>
          <w:sz w:val="20"/>
        </w:rPr>
        <w:t>Таблица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1051"/>
        <w:gridCol w:w="993"/>
        <w:gridCol w:w="992"/>
        <w:gridCol w:w="1134"/>
        <w:gridCol w:w="992"/>
        <w:gridCol w:w="1006"/>
      </w:tblGrid>
      <w:tr w:rsidR="0099079F" w:rsidRPr="00B6720F" w:rsidTr="00B125FB">
        <w:trPr>
          <w:trHeight w:val="596"/>
          <w:tblCellSpacing w:w="0" w:type="dxa"/>
          <w:jc w:val="center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79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99079F" w:rsidRPr="00B6720F" w:rsidTr="00B125FB">
        <w:trPr>
          <w:tblCellSpacing w:w="0" w:type="dxa"/>
          <w:jc w:val="center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3 760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3 760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3 760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3 760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3 760 </w:t>
            </w:r>
          </w:p>
        </w:tc>
      </w:tr>
      <w:tr w:rsidR="0099079F" w:rsidRPr="00B6720F" w:rsidTr="00B125FB">
        <w:trPr>
          <w:tblCellSpacing w:w="0" w:type="dxa"/>
          <w:jc w:val="center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3 760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3 760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3 760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3 760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3 760 </w:t>
            </w:r>
          </w:p>
        </w:tc>
      </w:tr>
      <w:tr w:rsidR="0099079F" w:rsidRPr="00B6720F" w:rsidTr="00B125FB">
        <w:trPr>
          <w:tblCellSpacing w:w="0" w:type="dxa"/>
          <w:jc w:val="center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079F" w:rsidRPr="00B6720F" w:rsidTr="00B125FB">
        <w:trPr>
          <w:tblCellSpacing w:w="0" w:type="dxa"/>
          <w:jc w:val="center"/>
        </w:trPr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79F" w:rsidRPr="00B6720F" w:rsidRDefault="0099079F" w:rsidP="00B1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7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079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>3. Анализ существующей системы коммунальной инфраструктуры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>3.1. Водоснабжение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обеспечивает услугой по доставке питьевой воды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 все категории потребителей </w:t>
      </w:r>
      <w:r>
        <w:rPr>
          <w:rFonts w:ascii="Times New Roman" w:eastAsia="Times New Roman" w:hAnsi="Times New Roman" w:cs="Times New Roman"/>
          <w:sz w:val="24"/>
          <w:szCs w:val="24"/>
        </w:rPr>
        <w:t>Новотельбинского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 сельского поселения. </w:t>
      </w:r>
    </w:p>
    <w:p w:rsidR="0099079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iCs/>
          <w:sz w:val="24"/>
          <w:szCs w:val="24"/>
        </w:rPr>
        <w:t>3.1.1. Технические характеристики системы водоснабжения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три  водозаборных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скважин;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99079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>3.1.2. Характеристика основных проблем систем водоснабжения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sz w:val="24"/>
          <w:szCs w:val="24"/>
        </w:rPr>
        <w:t>еский износ водозаборных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скважин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>3) отсутствие из-за финансовых проблем планового поэтапного обновлени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эксплуатационных 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>скважин;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>4)  отсутствие скважин для резервного водоснабжения поселения на период чрезвычайных ситуаций;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>) отсутствие магистральных водоводов технического водоснабжения, предназначенных для технологических и противопожарных нужд;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3.2.Ливневая канализация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>Ливневая канализация на территории муниципального образования отсутствует. Отсутствуют локальные схемы водоотведения, которые собирают ливневые стоки с территории поселения.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3.3.Телефонная связь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Сотовая телефонная связь отсутствует, на территории функционирует  таксофон.  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6720F">
        <w:rPr>
          <w:rFonts w:ascii="Times New Roman" w:eastAsia="Times New Roman" w:hAnsi="Times New Roman" w:cs="Times New Roman"/>
          <w:b/>
          <w:sz w:val="24"/>
          <w:szCs w:val="24"/>
        </w:rPr>
        <w:t>. Интернет</w:t>
      </w:r>
    </w:p>
    <w:p w:rsidR="0099079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Новотельбинском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интернет, так как нет сотовой телефонной связи. 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 Электросн</w:t>
      </w:r>
      <w:r w:rsidRPr="00B6720F">
        <w:rPr>
          <w:rFonts w:ascii="Times New Roman" w:eastAsia="Times New Roman" w:hAnsi="Times New Roman" w:cs="Times New Roman"/>
          <w:b/>
          <w:sz w:val="24"/>
          <w:szCs w:val="24"/>
        </w:rPr>
        <w:t>абжение</w:t>
      </w:r>
    </w:p>
    <w:p w:rsidR="0099079F" w:rsidRDefault="0099079F" w:rsidP="009907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851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потребителей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Новотельбинского </w:t>
      </w:r>
      <w:r w:rsidRPr="0026285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производится от энергоснабжающих организаций: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851">
        <w:rPr>
          <w:rFonts w:ascii="Times New Roman" w:eastAsia="Times New Roman" w:hAnsi="Times New Roman" w:cs="Times New Roman"/>
          <w:sz w:val="24"/>
          <w:szCs w:val="24"/>
        </w:rPr>
        <w:t>ОАО «Иркутскэнерго» Тулунское отделение. </w:t>
      </w:r>
    </w:p>
    <w:p w:rsidR="0099079F" w:rsidRDefault="0099079F" w:rsidP="00990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79F" w:rsidRDefault="0099079F" w:rsidP="0099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3.6</w:t>
      </w:r>
      <w:r w:rsidRPr="00B6720F">
        <w:rPr>
          <w:rFonts w:ascii="Times New Roman" w:eastAsia="Times New Roman" w:hAnsi="Times New Roman" w:cs="Times New Roman"/>
          <w:b/>
          <w:sz w:val="24"/>
          <w:szCs w:val="24"/>
        </w:rPr>
        <w:t>. Теплоснабжение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079F" w:rsidRPr="006A0C84" w:rsidRDefault="0099079F" w:rsidP="009907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6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Теплоснабжение объектов    Тельбинская  общеобразовательная  школа,  МКУК «НСКЦ»      отапливается     электрокотельной.</w:t>
      </w:r>
      <w:r w:rsidRPr="006A0C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A0C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99079F" w:rsidRDefault="0099079F" w:rsidP="0099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79F" w:rsidRPr="00B6720F" w:rsidRDefault="0099079F" w:rsidP="0099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>4. Ожидаемые результаты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программы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Новотельбинского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позволит повысить качество обеспечения потребителей поселения коммунальными услугами в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водоснабжения, а также позволит улучшить экологическую ситуацию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Новотельбинского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>4.1. Реализация мероприятий по развитию и модернизации системы </w:t>
      </w:r>
      <w:r w:rsidRPr="00B672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водоснабжения</w:t>
      </w:r>
      <w:r w:rsidRPr="00B6720F">
        <w:rPr>
          <w:rFonts w:ascii="Times New Roman" w:eastAsia="Times New Roman" w:hAnsi="Times New Roman" w:cs="Times New Roman"/>
          <w:b/>
          <w:bCs/>
          <w:sz w:val="24"/>
          <w:szCs w:val="24"/>
        </w:rPr>
        <w:t> позволит: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улучшить качественные показатели питьевой воды;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>сократить удельные расходы на энергию и другие эксплуатационные расходы;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повысить рентабельность деятельности предприятий, эксплуатирующих системы водоснабжения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Новотельбинского 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b/>
          <w:sz w:val="24"/>
          <w:szCs w:val="24"/>
        </w:rPr>
        <w:t>5.Ресурсное обеспечение программы.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>С целью реализации программы комплексного развития системы коммунальной инфраструктуры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Новотельбинское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планируется привлечь финансовые средства федеральног</w:t>
      </w:r>
      <w:r>
        <w:rPr>
          <w:rFonts w:ascii="Times New Roman" w:eastAsia="Times New Roman" w:hAnsi="Times New Roman" w:cs="Times New Roman"/>
          <w:sz w:val="24"/>
          <w:szCs w:val="24"/>
        </w:rPr>
        <w:t>о, областного и местного бюджетов, а также внебюджетные средства.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b/>
          <w:sz w:val="24"/>
          <w:szCs w:val="24"/>
        </w:rPr>
        <w:t>6. Контроль за ходом реализации программы.</w:t>
      </w:r>
    </w:p>
    <w:p w:rsidR="0099079F" w:rsidRPr="00B6720F" w:rsidRDefault="0099079F" w:rsidP="009907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79F" w:rsidRDefault="0099079F" w:rsidP="009907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Новотельбинского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ежегодно представляет на заседание Думы </w:t>
      </w:r>
      <w:r>
        <w:rPr>
          <w:rFonts w:ascii="Times New Roman" w:eastAsia="Times New Roman" w:hAnsi="Times New Roman" w:cs="Times New Roman"/>
          <w:sz w:val="24"/>
          <w:szCs w:val="24"/>
        </w:rPr>
        <w:t>Новотельбинского</w:t>
      </w:r>
      <w:r w:rsidRPr="00B672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99079F" w:rsidRPr="00867E87" w:rsidRDefault="0099079F" w:rsidP="0099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Pr="00867E87" w:rsidRDefault="0099079F" w:rsidP="0099079F">
      <w:pPr>
        <w:tabs>
          <w:tab w:val="left" w:pos="324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079F" w:rsidRDefault="0099079F" w:rsidP="0099079F"/>
    <w:p w:rsidR="0099079F" w:rsidRDefault="0099079F" w:rsidP="0099079F"/>
    <w:p w:rsidR="0099079F" w:rsidRDefault="0099079F" w:rsidP="0099079F"/>
    <w:p w:rsidR="0099079F" w:rsidRDefault="0099079F" w:rsidP="0099079F"/>
    <w:p w:rsidR="0099079F" w:rsidRDefault="0099079F" w:rsidP="0099079F"/>
    <w:p w:rsidR="0099079F" w:rsidRDefault="0099079F" w:rsidP="0099079F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99079F"/>
    <w:rsid w:val="001A2CE0"/>
    <w:rsid w:val="002145E2"/>
    <w:rsid w:val="003324F0"/>
    <w:rsid w:val="0061164B"/>
    <w:rsid w:val="00691C8B"/>
    <w:rsid w:val="007F6F51"/>
    <w:rsid w:val="0099079F"/>
    <w:rsid w:val="00BA42E9"/>
    <w:rsid w:val="00D1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bba0bfb1-06c7-4e50-a8d3-fe1045784bf1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hyperlink" Target="http://zakon.scli.ru/ru/legal_texts/act_municipal_education/index.php?do4=document&amp;id4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2014-09-29T07:00:00Z</dcterms:created>
  <dcterms:modified xsi:type="dcterms:W3CDTF">2014-10-01T00:50:00Z</dcterms:modified>
</cp:coreProperties>
</file>