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BF" w:rsidRDefault="007C00BF" w:rsidP="007C00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00BF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00BF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00BF">
        <w:rPr>
          <w:rFonts w:ascii="Times New Roman" w:eastAsia="Calibri" w:hAnsi="Times New Roman"/>
          <w:b/>
          <w:sz w:val="28"/>
          <w:szCs w:val="28"/>
          <w:lang w:eastAsia="en-US"/>
        </w:rPr>
        <w:t>КУЙТУНСКИЙ РАЙОН</w:t>
      </w: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00BF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НОВОТЕЛЬБИНСКОГО МУНИЦИПАЛЬНОГО ОБРАЗОВАНИЯ</w:t>
      </w: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00BF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7C00BF" w:rsidRPr="007C00BF" w:rsidRDefault="007C00BF" w:rsidP="007C00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00BF" w:rsidRPr="007C00BF" w:rsidRDefault="007C00BF" w:rsidP="007C00B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C00BF">
        <w:rPr>
          <w:rFonts w:ascii="Times New Roman" w:eastAsia="Calibri" w:hAnsi="Times New Roman"/>
          <w:sz w:val="28"/>
          <w:szCs w:val="28"/>
          <w:lang w:eastAsia="en-US"/>
        </w:rPr>
        <w:t xml:space="preserve">«15» июля 2016 г.                              п. </w:t>
      </w:r>
      <w:proofErr w:type="gramStart"/>
      <w:r w:rsidRPr="007C00BF">
        <w:rPr>
          <w:rFonts w:ascii="Times New Roman" w:eastAsia="Calibri" w:hAnsi="Times New Roman"/>
          <w:sz w:val="28"/>
          <w:szCs w:val="28"/>
          <w:lang w:eastAsia="en-US"/>
        </w:rPr>
        <w:t>Новая</w:t>
      </w:r>
      <w:proofErr w:type="gramEnd"/>
      <w:r w:rsidRPr="007C00BF">
        <w:rPr>
          <w:rFonts w:ascii="Times New Roman" w:eastAsia="Calibri" w:hAnsi="Times New Roman"/>
          <w:sz w:val="28"/>
          <w:szCs w:val="28"/>
          <w:lang w:eastAsia="en-US"/>
        </w:rPr>
        <w:t xml:space="preserve"> Тельба                     №  4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7C00BF" w:rsidRDefault="007C00BF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C00BF" w:rsidRPr="001F16CC" w:rsidTr="00F23966">
        <w:trPr>
          <w:trHeight w:val="540"/>
        </w:trPr>
        <w:tc>
          <w:tcPr>
            <w:tcW w:w="4786" w:type="dxa"/>
          </w:tcPr>
          <w:p w:rsidR="007C00BF" w:rsidRDefault="007C00BF" w:rsidP="00F239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F16CC">
              <w:rPr>
                <w:rFonts w:ascii="Times New Roman" w:hAnsi="Times New Roman"/>
                <w:b/>
                <w:sz w:val="24"/>
                <w:szCs w:val="24"/>
              </w:rPr>
              <w:t xml:space="preserve">«О порядке предоставления и </w:t>
            </w:r>
          </w:p>
          <w:p w:rsidR="007C00BF" w:rsidRDefault="007C00BF" w:rsidP="00F239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F16CC"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r w:rsidRPr="001F16C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F16CC">
              <w:rPr>
                <w:rFonts w:ascii="Times New Roman" w:hAnsi="Times New Roman"/>
                <w:b/>
                <w:sz w:val="24"/>
                <w:szCs w:val="24"/>
              </w:rPr>
              <w:t>ния муниципальных гарантий</w:t>
            </w:r>
          </w:p>
          <w:p w:rsidR="007C00BF" w:rsidRDefault="007C00BF" w:rsidP="00F239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F16C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Новотельбин</w:t>
            </w:r>
            <w:r w:rsidRPr="001F16CC">
              <w:rPr>
                <w:rFonts w:ascii="Times New Roman" w:hAnsi="Times New Roman"/>
                <w:b/>
                <w:sz w:val="24"/>
                <w:szCs w:val="24"/>
              </w:rPr>
              <w:t>ском сел</w:t>
            </w:r>
            <w:r w:rsidRPr="001F16C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F16CC">
              <w:rPr>
                <w:rFonts w:ascii="Times New Roman" w:hAnsi="Times New Roman"/>
                <w:b/>
                <w:sz w:val="24"/>
                <w:szCs w:val="24"/>
              </w:rPr>
              <w:t>ском поселении»</w:t>
            </w:r>
          </w:p>
          <w:p w:rsidR="007C00BF" w:rsidRPr="001F16CC" w:rsidRDefault="007C00BF" w:rsidP="00F239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00BF" w:rsidRPr="003D501D" w:rsidRDefault="007C00BF" w:rsidP="007C0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F16CC">
        <w:rPr>
          <w:rFonts w:ascii="Times New Roman" w:hAnsi="Times New Roman"/>
          <w:sz w:val="24"/>
          <w:szCs w:val="24"/>
        </w:rPr>
        <w:t xml:space="preserve">В соответствии  с  законом </w:t>
      </w:r>
      <w:r>
        <w:rPr>
          <w:rFonts w:ascii="Times New Roman" w:hAnsi="Times New Roman"/>
          <w:sz w:val="24"/>
          <w:szCs w:val="24"/>
        </w:rPr>
        <w:t xml:space="preserve">Иркутской области </w:t>
      </w:r>
      <w:r w:rsidRPr="001F16CC">
        <w:rPr>
          <w:rFonts w:ascii="Times New Roman" w:hAnsi="Times New Roman"/>
          <w:sz w:val="24"/>
          <w:szCs w:val="24"/>
        </w:rPr>
        <w:t>от 9 апреля 2013 года N 15-</w:t>
      </w:r>
      <w:r>
        <w:rPr>
          <w:rFonts w:ascii="Times New Roman" w:hAnsi="Times New Roman"/>
          <w:sz w:val="24"/>
          <w:szCs w:val="24"/>
        </w:rPr>
        <w:t>ОЗ «</w:t>
      </w:r>
      <w:r w:rsidRPr="001F16C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порядке предоставления муниципальных</w:t>
      </w:r>
      <w:r w:rsidRPr="001F1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гарантий Иркутской области</w:t>
      </w:r>
      <w:r w:rsidRPr="002E33A0">
        <w:rPr>
          <w:rFonts w:ascii="Times New Roman" w:hAnsi="Times New Roman"/>
          <w:sz w:val="24"/>
          <w:szCs w:val="24"/>
        </w:rPr>
        <w:t xml:space="preserve">», Бюджетным кодексом Российской Федерации,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муниципального образования, </w:t>
      </w:r>
      <w:r w:rsidRPr="003D501D">
        <w:rPr>
          <w:rFonts w:ascii="Times New Roman" w:hAnsi="Times New Roman"/>
          <w:sz w:val="24"/>
          <w:szCs w:val="24"/>
        </w:rPr>
        <w:t>админи</w:t>
      </w:r>
      <w:r w:rsidRPr="003D501D">
        <w:rPr>
          <w:rFonts w:ascii="Times New Roman" w:hAnsi="Times New Roman"/>
          <w:sz w:val="24"/>
          <w:szCs w:val="24"/>
        </w:rPr>
        <w:softHyphen/>
        <w:t xml:space="preserve">страция </w:t>
      </w:r>
      <w:r>
        <w:rPr>
          <w:rFonts w:ascii="Times New Roman" w:hAnsi="Times New Roman"/>
          <w:sz w:val="24"/>
          <w:szCs w:val="24"/>
        </w:rPr>
        <w:t>Новотельбин</w:t>
      </w:r>
      <w:r w:rsidRPr="003D501D">
        <w:rPr>
          <w:rFonts w:ascii="Times New Roman" w:hAnsi="Times New Roman"/>
          <w:sz w:val="24"/>
          <w:szCs w:val="24"/>
        </w:rPr>
        <w:t>ского сел</w:t>
      </w:r>
      <w:r w:rsidRPr="003D501D">
        <w:rPr>
          <w:rFonts w:ascii="Times New Roman" w:hAnsi="Times New Roman"/>
          <w:sz w:val="24"/>
          <w:szCs w:val="24"/>
        </w:rPr>
        <w:t>ь</w:t>
      </w:r>
      <w:r w:rsidRPr="003D501D">
        <w:rPr>
          <w:rFonts w:ascii="Times New Roman" w:hAnsi="Times New Roman"/>
          <w:sz w:val="24"/>
          <w:szCs w:val="24"/>
        </w:rPr>
        <w:t>ского поселения</w:t>
      </w:r>
    </w:p>
    <w:p w:rsidR="007C00BF" w:rsidRPr="003D501D" w:rsidRDefault="007C00BF" w:rsidP="007C00BF">
      <w:pPr>
        <w:jc w:val="center"/>
        <w:rPr>
          <w:rFonts w:ascii="Times New Roman" w:hAnsi="Times New Roman"/>
          <w:b/>
          <w:sz w:val="24"/>
          <w:szCs w:val="24"/>
        </w:rPr>
      </w:pPr>
      <w:r w:rsidRPr="003D501D">
        <w:rPr>
          <w:rFonts w:ascii="Times New Roman" w:hAnsi="Times New Roman"/>
          <w:b/>
          <w:sz w:val="24"/>
          <w:szCs w:val="24"/>
        </w:rPr>
        <w:t>ПОСТАНОВЛЯЕТ:</w:t>
      </w:r>
    </w:p>
    <w:p w:rsidR="007C00BF" w:rsidRPr="001F16CC" w:rsidRDefault="007C00BF" w:rsidP="007C00BF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Утвердить Положение о порядке принятия решения о предоставлении муниц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 xml:space="preserve">пальной гарантии 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ском</w:t>
      </w:r>
      <w:r w:rsidRPr="001F16CC">
        <w:rPr>
          <w:rFonts w:ascii="Times New Roman" w:hAnsi="Times New Roman"/>
          <w:sz w:val="24"/>
          <w:szCs w:val="24"/>
        </w:rPr>
        <w:t xml:space="preserve"> сельском поселении и исполнения обязательств по предоставле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 xml:space="preserve">ным  муниципальным </w:t>
      </w:r>
      <w:r>
        <w:rPr>
          <w:rFonts w:ascii="Times New Roman" w:hAnsi="Times New Roman"/>
          <w:sz w:val="24"/>
          <w:szCs w:val="24"/>
        </w:rPr>
        <w:t xml:space="preserve">гарантиям, </w:t>
      </w:r>
      <w:r w:rsidRPr="001F16CC">
        <w:rPr>
          <w:rFonts w:ascii="Times New Roman" w:hAnsi="Times New Roman"/>
          <w:sz w:val="24"/>
          <w:szCs w:val="24"/>
        </w:rPr>
        <w:t>согласно приложению № 1.</w:t>
      </w:r>
    </w:p>
    <w:p w:rsidR="007C00BF" w:rsidRPr="001F16CC" w:rsidRDefault="007C00BF" w:rsidP="007C00BF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Утвердить состав комиссии по подготовке решения по предоставлению муниципальной гарантии 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ском</w:t>
      </w:r>
      <w:r w:rsidRPr="001F16CC"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,</w:t>
      </w:r>
      <w:r w:rsidRPr="001F16CC">
        <w:rPr>
          <w:rFonts w:ascii="Times New Roman" w:hAnsi="Times New Roman"/>
          <w:sz w:val="24"/>
          <w:szCs w:val="24"/>
        </w:rPr>
        <w:t xml:space="preserve"> согласно прил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жению № 2.</w:t>
      </w:r>
    </w:p>
    <w:p w:rsidR="007C00BF" w:rsidRPr="003D501D" w:rsidRDefault="007C00BF" w:rsidP="007C00BF">
      <w:pPr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3</w:t>
      </w:r>
      <w:r w:rsidRPr="003D501D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подписания.</w:t>
      </w:r>
    </w:p>
    <w:p w:rsidR="007C00BF" w:rsidRPr="003D501D" w:rsidRDefault="007C00BF" w:rsidP="007C00BF">
      <w:pPr>
        <w:rPr>
          <w:rFonts w:ascii="Times New Roman" w:hAnsi="Times New Roman"/>
          <w:sz w:val="24"/>
          <w:szCs w:val="24"/>
        </w:rPr>
      </w:pPr>
      <w:r w:rsidRPr="003D501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D50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501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00BF" w:rsidRPr="003D501D" w:rsidRDefault="007C00BF" w:rsidP="007C00BF">
      <w:pPr>
        <w:rPr>
          <w:rFonts w:ascii="Times New Roman" w:hAnsi="Times New Roman"/>
          <w:sz w:val="24"/>
          <w:szCs w:val="24"/>
        </w:rPr>
      </w:pPr>
      <w:r w:rsidRPr="003D501D">
        <w:rPr>
          <w:rFonts w:ascii="Times New Roman" w:hAnsi="Times New Roman"/>
          <w:sz w:val="24"/>
          <w:szCs w:val="24"/>
        </w:rPr>
        <w:t>5. Настоящее постановление опубликовать в газете "Муниципальный вестник" и разм</w:t>
      </w:r>
      <w:r w:rsidRPr="003D501D">
        <w:rPr>
          <w:rFonts w:ascii="Times New Roman" w:hAnsi="Times New Roman"/>
          <w:sz w:val="24"/>
          <w:szCs w:val="24"/>
        </w:rPr>
        <w:t>е</w:t>
      </w:r>
      <w:r w:rsidRPr="003D501D">
        <w:rPr>
          <w:rFonts w:ascii="Times New Roman" w:hAnsi="Times New Roman"/>
          <w:sz w:val="24"/>
          <w:szCs w:val="24"/>
        </w:rPr>
        <w:t xml:space="preserve">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3D501D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7C00BF" w:rsidRPr="003D501D" w:rsidRDefault="007C00BF" w:rsidP="007C00BF">
      <w:pPr>
        <w:rPr>
          <w:rFonts w:ascii="Times New Roman" w:hAnsi="Times New Roman"/>
          <w:sz w:val="24"/>
          <w:szCs w:val="24"/>
        </w:rPr>
      </w:pPr>
    </w:p>
    <w:p w:rsidR="007C00BF" w:rsidRPr="003D501D" w:rsidRDefault="007C00BF" w:rsidP="007C00BF">
      <w:pPr>
        <w:rPr>
          <w:rFonts w:ascii="Times New Roman" w:hAnsi="Times New Roman"/>
          <w:sz w:val="24"/>
          <w:szCs w:val="24"/>
        </w:rPr>
      </w:pPr>
    </w:p>
    <w:p w:rsidR="007C00BF" w:rsidRPr="003D501D" w:rsidRDefault="007C00BF" w:rsidP="007C00BF">
      <w:pPr>
        <w:rPr>
          <w:rFonts w:ascii="Times New Roman" w:hAnsi="Times New Roman"/>
          <w:sz w:val="24"/>
          <w:szCs w:val="24"/>
        </w:rPr>
      </w:pPr>
      <w:r w:rsidRPr="003D501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7C00BF" w:rsidRPr="003D501D" w:rsidRDefault="007C00BF" w:rsidP="007C0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Pr="003D501D">
        <w:rPr>
          <w:rFonts w:ascii="Times New Roman" w:hAnsi="Times New Roman"/>
          <w:sz w:val="24"/>
          <w:szCs w:val="24"/>
        </w:rPr>
        <w:t xml:space="preserve">ского  сельского поселения: </w:t>
      </w:r>
      <w:r w:rsidRPr="003D501D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Н.М. Толстихина</w:t>
      </w: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1F16CC">
        <w:rPr>
          <w:rFonts w:ascii="Times New Roman" w:hAnsi="Times New Roman"/>
          <w:sz w:val="24"/>
          <w:szCs w:val="24"/>
        </w:rPr>
        <w:t>1</w:t>
      </w:r>
    </w:p>
    <w:p w:rsidR="007C00BF" w:rsidRPr="003D501D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 </w:t>
      </w:r>
      <w:r w:rsidRPr="003D501D">
        <w:rPr>
          <w:rFonts w:ascii="Times New Roman" w:hAnsi="Times New Roman"/>
          <w:sz w:val="24"/>
          <w:szCs w:val="24"/>
        </w:rPr>
        <w:t>к Постановлению администрации</w:t>
      </w:r>
    </w:p>
    <w:p w:rsidR="007C00BF" w:rsidRPr="003D501D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Pr="003D501D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7C00BF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501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 w:rsidRPr="003D5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3D501D">
        <w:rPr>
          <w:rFonts w:ascii="Times New Roman" w:hAnsi="Times New Roman"/>
          <w:sz w:val="24"/>
          <w:szCs w:val="24"/>
        </w:rPr>
        <w:t xml:space="preserve"> 2016г. №</w:t>
      </w:r>
      <w:r>
        <w:rPr>
          <w:rFonts w:ascii="Times New Roman" w:hAnsi="Times New Roman"/>
          <w:sz w:val="24"/>
          <w:szCs w:val="24"/>
        </w:rPr>
        <w:t xml:space="preserve"> 46</w:t>
      </w:r>
    </w:p>
    <w:p w:rsidR="007C00BF" w:rsidRPr="003D501D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0BF" w:rsidRPr="003D501D" w:rsidRDefault="007C00BF" w:rsidP="007C0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01D">
        <w:rPr>
          <w:rFonts w:ascii="Times New Roman" w:hAnsi="Times New Roman"/>
          <w:b/>
          <w:sz w:val="24"/>
          <w:szCs w:val="24"/>
        </w:rPr>
        <w:t>ПОЛОЖЕНИЕ</w:t>
      </w:r>
    </w:p>
    <w:p w:rsidR="007C00BF" w:rsidRDefault="007C00BF" w:rsidP="007C0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01D">
        <w:rPr>
          <w:rFonts w:ascii="Times New Roman" w:hAnsi="Times New Roman"/>
          <w:b/>
          <w:sz w:val="24"/>
          <w:szCs w:val="24"/>
        </w:rPr>
        <w:t xml:space="preserve">о порядке принятия решения о предоставлении муниципальной гарантии </w:t>
      </w:r>
      <w:proofErr w:type="gramStart"/>
      <w:r w:rsidRPr="003D501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D501D">
        <w:rPr>
          <w:rFonts w:ascii="Times New Roman" w:hAnsi="Times New Roman"/>
          <w:b/>
          <w:sz w:val="24"/>
          <w:szCs w:val="24"/>
        </w:rPr>
        <w:t xml:space="preserve"> </w:t>
      </w:r>
    </w:p>
    <w:p w:rsidR="007C00BF" w:rsidRDefault="007C00BF" w:rsidP="007C0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Новотельбин</w:t>
      </w:r>
      <w:r w:rsidRPr="003D501D">
        <w:rPr>
          <w:rFonts w:ascii="Times New Roman" w:hAnsi="Times New Roman"/>
          <w:b/>
          <w:sz w:val="24"/>
          <w:szCs w:val="24"/>
        </w:rPr>
        <w:t xml:space="preserve">ском сельском поселении и исполнения обязательств по </w:t>
      </w:r>
      <w:proofErr w:type="gramStart"/>
      <w:r w:rsidRPr="003D501D">
        <w:rPr>
          <w:rFonts w:ascii="Times New Roman" w:hAnsi="Times New Roman"/>
          <w:b/>
          <w:sz w:val="24"/>
          <w:szCs w:val="24"/>
        </w:rPr>
        <w:t>предоставленным</w:t>
      </w:r>
      <w:proofErr w:type="gramEnd"/>
      <w:r w:rsidRPr="003D501D">
        <w:rPr>
          <w:rFonts w:ascii="Times New Roman" w:hAnsi="Times New Roman"/>
          <w:b/>
          <w:sz w:val="24"/>
          <w:szCs w:val="24"/>
        </w:rPr>
        <w:t xml:space="preserve"> </w:t>
      </w:r>
    </w:p>
    <w:p w:rsidR="007C00BF" w:rsidRDefault="007C00BF" w:rsidP="007C0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01D">
        <w:rPr>
          <w:rFonts w:ascii="Times New Roman" w:hAnsi="Times New Roman"/>
          <w:b/>
          <w:sz w:val="24"/>
          <w:szCs w:val="24"/>
        </w:rPr>
        <w:t xml:space="preserve">гарантиям в </w:t>
      </w:r>
      <w:r>
        <w:rPr>
          <w:rFonts w:ascii="Times New Roman" w:hAnsi="Times New Roman"/>
          <w:b/>
          <w:sz w:val="24"/>
          <w:szCs w:val="24"/>
        </w:rPr>
        <w:t>Новотельбин</w:t>
      </w:r>
      <w:r w:rsidRPr="003D501D">
        <w:rPr>
          <w:rFonts w:ascii="Times New Roman" w:hAnsi="Times New Roman"/>
          <w:b/>
          <w:sz w:val="24"/>
          <w:szCs w:val="24"/>
        </w:rPr>
        <w:t>ском сельском поселении</w:t>
      </w:r>
    </w:p>
    <w:p w:rsidR="007C00BF" w:rsidRPr="003D501D" w:rsidRDefault="007C00BF" w:rsidP="007C0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00BF" w:rsidRPr="003D501D" w:rsidRDefault="007C00BF" w:rsidP="007C00B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D501D">
        <w:rPr>
          <w:rFonts w:ascii="Times New Roman" w:hAnsi="Times New Roman"/>
          <w:b/>
          <w:sz w:val="24"/>
          <w:szCs w:val="24"/>
        </w:rPr>
        <w:t>Порядок рассмотрения заявок претендентов и принятия решений о пред</w:t>
      </w:r>
      <w:r w:rsidRPr="003D501D">
        <w:rPr>
          <w:rFonts w:ascii="Times New Roman" w:hAnsi="Times New Roman"/>
          <w:b/>
          <w:sz w:val="24"/>
          <w:szCs w:val="24"/>
        </w:rPr>
        <w:t>о</w:t>
      </w:r>
      <w:r w:rsidRPr="003D501D">
        <w:rPr>
          <w:rFonts w:ascii="Times New Roman" w:hAnsi="Times New Roman"/>
          <w:b/>
          <w:sz w:val="24"/>
          <w:szCs w:val="24"/>
        </w:rPr>
        <w:t xml:space="preserve">ставлении муниципальной гарантии </w:t>
      </w:r>
      <w:r>
        <w:rPr>
          <w:rFonts w:ascii="Times New Roman" w:hAnsi="Times New Roman"/>
          <w:b/>
          <w:sz w:val="24"/>
          <w:szCs w:val="24"/>
        </w:rPr>
        <w:t>Новотельбин</w:t>
      </w:r>
      <w:r w:rsidRPr="003D501D">
        <w:rPr>
          <w:rFonts w:ascii="Times New Roman" w:hAnsi="Times New Roman"/>
          <w:b/>
          <w:sz w:val="24"/>
          <w:szCs w:val="24"/>
        </w:rPr>
        <w:t xml:space="preserve">скому сельскому поселению </w:t>
      </w:r>
    </w:p>
    <w:p w:rsidR="007C00BF" w:rsidRPr="001F16CC" w:rsidRDefault="007C00BF" w:rsidP="007C00BF">
      <w:pPr>
        <w:pStyle w:val="a3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</w:t>
      </w:r>
      <w:r w:rsidRPr="001F16CC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поселения, осуществляющи</w:t>
      </w:r>
      <w:r>
        <w:rPr>
          <w:rFonts w:ascii="Times New Roman" w:hAnsi="Times New Roman"/>
          <w:sz w:val="24"/>
          <w:szCs w:val="24"/>
        </w:rPr>
        <w:t>й</w:t>
      </w:r>
      <w:r w:rsidRPr="001F16CC">
        <w:rPr>
          <w:rFonts w:ascii="Times New Roman" w:hAnsi="Times New Roman"/>
          <w:sz w:val="24"/>
          <w:szCs w:val="24"/>
        </w:rPr>
        <w:t xml:space="preserve"> регулирование деятельности в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1F16CC">
        <w:rPr>
          <w:rFonts w:ascii="Times New Roman" w:hAnsi="Times New Roman"/>
          <w:sz w:val="24"/>
          <w:szCs w:val="24"/>
        </w:rPr>
        <w:t xml:space="preserve"> отрасл</w:t>
      </w:r>
      <w:r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 xml:space="preserve"> (сфер</w:t>
      </w:r>
      <w:r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 xml:space="preserve"> управления), обеспечив</w:t>
      </w:r>
      <w:r w:rsidRPr="001F16C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т прием заявок на предоставление муниципальных гарантий поселения  (далее – заявка) претендентов, включенных в Программу муниципальных гарантий поселения, с приложением документов по Перечню согласно приложению к настоящему Пол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жению (далее – документы) и рассматривают их.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Документы представляются в 2 экземплярах (один из них – оригинал, второй – копия, з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 xml:space="preserve">веренная претендентом).  </w:t>
      </w:r>
    </w:p>
    <w:p w:rsidR="007C00BF" w:rsidRPr="001F16CC" w:rsidRDefault="007C00BF" w:rsidP="007C00BF">
      <w:pPr>
        <w:pStyle w:val="a3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Pr="001F16CC">
        <w:rPr>
          <w:rFonts w:ascii="Times New Roman" w:hAnsi="Times New Roman"/>
          <w:sz w:val="24"/>
          <w:szCs w:val="24"/>
        </w:rPr>
        <w:t xml:space="preserve"> в течение 5 дней </w:t>
      </w:r>
      <w:proofErr w:type="gramStart"/>
      <w:r w:rsidRPr="001F16C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заявки осуществляет проверку д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кументов на соответствие требованиям, установленным настоящим порядком и в случае их несоответствия вышеуказанным требованиям отказывает в рассмотрении заявки на предоставление муниципальной гарантии поселения.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>Специалист</w:t>
      </w:r>
      <w:r w:rsidRPr="001F16CC">
        <w:rPr>
          <w:rFonts w:ascii="Times New Roman" w:hAnsi="Times New Roman"/>
          <w:sz w:val="24"/>
          <w:szCs w:val="24"/>
        </w:rPr>
        <w:t xml:space="preserve"> письменно уведомляет претендентов о принятых решениях в течение 2 рабочих дней с даты принятия решения о принятии к рассмотрению (об отказе в рассмо</w:t>
      </w:r>
      <w:r w:rsidRPr="001F16CC">
        <w:rPr>
          <w:rFonts w:ascii="Times New Roman" w:hAnsi="Times New Roman"/>
          <w:sz w:val="24"/>
          <w:szCs w:val="24"/>
        </w:rPr>
        <w:t>т</w:t>
      </w:r>
      <w:r w:rsidRPr="001F16CC">
        <w:rPr>
          <w:rFonts w:ascii="Times New Roman" w:hAnsi="Times New Roman"/>
          <w:sz w:val="24"/>
          <w:szCs w:val="24"/>
        </w:rPr>
        <w:t>рении) заявки и необходимости направления документов, подтверждающих наличие предлагаемого претендентом обеспечения исполнения своего обязательства по удовлетв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рению регрессного требования поселения к претенденту, соответствующего треб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ваниям статьи 93.2 Бюджетного кодекса Российской Федерации и гражданского законод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тельства Российской Федерации.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1F16CC">
        <w:rPr>
          <w:rFonts w:ascii="Times New Roman" w:hAnsi="Times New Roman"/>
          <w:sz w:val="24"/>
          <w:szCs w:val="24"/>
        </w:rPr>
        <w:t>,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если способом обеспечения обязательств по удовлетв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рению регрессного требования поселения к претенденту является залог имущества, пр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тендент представляет документы, указанные в пункте 2.5 раздела 2 настоящего Полож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 xml:space="preserve">ния. 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Специалист</w:t>
      </w:r>
      <w:r w:rsidRPr="001F16CC">
        <w:rPr>
          <w:rFonts w:ascii="Times New Roman" w:hAnsi="Times New Roman"/>
          <w:sz w:val="24"/>
          <w:szCs w:val="24"/>
        </w:rPr>
        <w:t xml:space="preserve"> по результатам принятой заявки в течение 10 рабочих дней готовит заключение о социально-экономической значимости заявленного на предоставление мун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>ципальной гарантии поселения обязательства и направляет его вместе с заявкой и прил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 xml:space="preserve">женными к ней документами </w:t>
      </w:r>
      <w:r>
        <w:rPr>
          <w:rFonts w:ascii="Times New Roman" w:hAnsi="Times New Roman"/>
          <w:sz w:val="24"/>
          <w:szCs w:val="24"/>
        </w:rPr>
        <w:t xml:space="preserve">в финансовый отдел специалисту </w:t>
      </w:r>
      <w:r w:rsidRPr="001F16C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</w:t>
      </w:r>
      <w:r w:rsidRPr="001F16CC">
        <w:rPr>
          <w:rFonts w:ascii="Times New Roman" w:hAnsi="Times New Roman"/>
          <w:sz w:val="24"/>
          <w:szCs w:val="24"/>
        </w:rPr>
        <w:t>ь</w:t>
      </w:r>
      <w:r w:rsidRPr="001F16CC">
        <w:rPr>
          <w:rFonts w:ascii="Times New Roman" w:hAnsi="Times New Roman"/>
          <w:sz w:val="24"/>
          <w:szCs w:val="24"/>
        </w:rPr>
        <w:t>ского поселения (далее - финотдел) для проведения анализа финансового состояния претендента в порядке, уст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 xml:space="preserve">новленном Администрацией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1F16CC">
        <w:rPr>
          <w:rFonts w:ascii="Times New Roman" w:hAnsi="Times New Roman"/>
          <w:sz w:val="24"/>
          <w:szCs w:val="24"/>
        </w:rPr>
        <w:t>.</w:t>
      </w:r>
      <w:proofErr w:type="gramEnd"/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В ходе проведения анализа финансового состояния претендента </w:t>
      </w:r>
      <w:proofErr w:type="gramStart"/>
      <w:r w:rsidRPr="001F16CC">
        <w:rPr>
          <w:rFonts w:ascii="Times New Roman" w:hAnsi="Times New Roman"/>
          <w:sz w:val="24"/>
          <w:szCs w:val="24"/>
        </w:rPr>
        <w:t>определяются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в том числе полная оплата уставного капитала юридического лица, отсутствие просроченной задо</w:t>
      </w:r>
      <w:r w:rsidRPr="001F16CC">
        <w:rPr>
          <w:rFonts w:ascii="Times New Roman" w:hAnsi="Times New Roman"/>
          <w:sz w:val="24"/>
          <w:szCs w:val="24"/>
        </w:rPr>
        <w:t>л</w:t>
      </w:r>
      <w:r w:rsidRPr="001F16CC">
        <w:rPr>
          <w:rFonts w:ascii="Times New Roman" w:hAnsi="Times New Roman"/>
          <w:sz w:val="24"/>
          <w:szCs w:val="24"/>
        </w:rPr>
        <w:t>женности по заработной плате более одного месяца.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Финансовый отдел поселения подготавливает соответствующее заключение, которое направляется в Комиссию по подготовке решения по представлению муниципальных гарантий поселения (далее – комиссия)  в течение 5 рабочих дней </w:t>
      </w:r>
      <w:proofErr w:type="gramStart"/>
      <w:r w:rsidRPr="001F16CC">
        <w:rPr>
          <w:rFonts w:ascii="Times New Roman" w:hAnsi="Times New Roman"/>
          <w:sz w:val="24"/>
          <w:szCs w:val="24"/>
        </w:rPr>
        <w:t>с даты получ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ния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заявки с приложенными к ней документами от отраслевого отдела Администрации.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lastRenderedPageBreak/>
        <w:t>1.5. Комиссия на основании представленных документов и заключений в течение 5 раб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чих дней с даты их получения принимает решение о возможности предоставления или об отказе в предоставлении претенденту муниципальной гарантии поселения.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Решение об отказе в предоставлении муниципальной гарантии поселения приним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ется Комиссией в случае несоответствия претендента условиям, установленным статьей 115 Бюджетного кодекса Российской Федерации.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6CC">
        <w:rPr>
          <w:rFonts w:ascii="Times New Roman" w:hAnsi="Times New Roman"/>
          <w:sz w:val="24"/>
          <w:szCs w:val="24"/>
        </w:rPr>
        <w:t xml:space="preserve">Комиссия в течение 2 дней </w:t>
      </w:r>
      <w:proofErr w:type="gramStart"/>
      <w:r w:rsidRPr="001F16C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решения, указанного в пункте 1.5 наст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 xml:space="preserve">ящего раздела, подготавливает проект муниципального правового акта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о предоставлении муниципальной гарантии поселения (далее – муниципальный правовой акт) либо направляет претенденту отказ в предоставл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нии муниципальной гарантии поселения.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Муниципальный правовой акт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о пред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ставлении муниципальной гарантии поселения должен содержать сведения, предусмо</w:t>
      </w:r>
      <w:r w:rsidRPr="001F16CC">
        <w:rPr>
          <w:rFonts w:ascii="Times New Roman" w:hAnsi="Times New Roman"/>
          <w:sz w:val="24"/>
          <w:szCs w:val="24"/>
        </w:rPr>
        <w:t>т</w:t>
      </w:r>
      <w:r w:rsidRPr="001F16CC">
        <w:rPr>
          <w:rFonts w:ascii="Times New Roman" w:hAnsi="Times New Roman"/>
          <w:sz w:val="24"/>
          <w:szCs w:val="24"/>
        </w:rPr>
        <w:t>ренные частью 5 статьи 115 Бюджетного кодекса Российской Федерации, а также условиям, определенным Программой муниципальных гарантий посел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 xml:space="preserve">ния. </w:t>
      </w:r>
    </w:p>
    <w:p w:rsidR="007C00BF" w:rsidRPr="003F6A22" w:rsidRDefault="007C00BF" w:rsidP="007C00B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F6A22">
        <w:rPr>
          <w:rFonts w:ascii="Times New Roman" w:hAnsi="Times New Roman"/>
          <w:b/>
          <w:sz w:val="24"/>
          <w:szCs w:val="24"/>
        </w:rPr>
        <w:t>Предоставление муниципальной гарантии поселения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6CC">
        <w:rPr>
          <w:rFonts w:ascii="Times New Roman" w:hAnsi="Times New Roman"/>
          <w:sz w:val="24"/>
          <w:szCs w:val="24"/>
        </w:rPr>
        <w:t xml:space="preserve">На основании муниципального правового акта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 Администрация заключает с получателем муниципал</w:t>
      </w:r>
      <w:r w:rsidRPr="001F16CC">
        <w:rPr>
          <w:rFonts w:ascii="Times New Roman" w:hAnsi="Times New Roman"/>
          <w:sz w:val="24"/>
          <w:szCs w:val="24"/>
        </w:rPr>
        <w:t>ь</w:t>
      </w:r>
      <w:r w:rsidRPr="001F16CC">
        <w:rPr>
          <w:rFonts w:ascii="Times New Roman" w:hAnsi="Times New Roman"/>
          <w:sz w:val="24"/>
          <w:szCs w:val="24"/>
        </w:rPr>
        <w:t>ной гарантии договор о предоставлении муниципальной гарантии поселения (далее – д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говор) и предоставляет муниципальную гарантию поселения.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2.2. Договор заключается при соблюдении следующих условий: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- включение долгового обязательства по предоставляемой муниципальной гарантии пос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ления в Программу муниципальных гарантий поселения;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- предоставление получателем муниципальной гарантии поселения нотариально удостов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ренных карточек с образцами подписей и оттиска печати получателя муниципальной г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рантии поселения;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- предоставление получателем муниципальной гарантии поселения справки налогового органа обо всех его открытых счетах, выданной не позднее 15 дней до даты представления документов;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- предоставление получателем муниципальной гарантии поселения документов, подтве</w:t>
      </w:r>
      <w:r w:rsidRPr="001F16CC">
        <w:rPr>
          <w:rFonts w:ascii="Times New Roman" w:hAnsi="Times New Roman"/>
          <w:sz w:val="24"/>
          <w:szCs w:val="24"/>
        </w:rPr>
        <w:t>р</w:t>
      </w:r>
      <w:r w:rsidRPr="001F16CC">
        <w:rPr>
          <w:rFonts w:ascii="Times New Roman" w:hAnsi="Times New Roman"/>
          <w:sz w:val="24"/>
          <w:szCs w:val="24"/>
        </w:rPr>
        <w:t>ждающих право финансового отдела на бесспорное списание денежных средств со всех счетов получателя муниципальной гарантии поселения в случае исполнения обязательств по муниципальной гарантии поселения;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- предоставление получателем муниципальной гарантии поселения документов, подтве</w:t>
      </w:r>
      <w:r w:rsidRPr="001F16CC">
        <w:rPr>
          <w:rFonts w:ascii="Times New Roman" w:hAnsi="Times New Roman"/>
          <w:sz w:val="24"/>
          <w:szCs w:val="24"/>
        </w:rPr>
        <w:t>р</w:t>
      </w:r>
      <w:r w:rsidRPr="001F16CC">
        <w:rPr>
          <w:rFonts w:ascii="Times New Roman" w:hAnsi="Times New Roman"/>
          <w:sz w:val="24"/>
          <w:szCs w:val="24"/>
        </w:rPr>
        <w:t>ждающих внесение платы за предоставление муниципальной гарантии поселения;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- предоставление получателем муниципальной гарантии поселения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получат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 xml:space="preserve">лем муниципальной гарантии поселения </w:t>
      </w:r>
      <w:proofErr w:type="gramStart"/>
      <w:r w:rsidRPr="001F16CC">
        <w:rPr>
          <w:rFonts w:ascii="Times New Roman" w:hAnsi="Times New Roman"/>
          <w:sz w:val="24"/>
          <w:szCs w:val="24"/>
        </w:rPr>
        <w:t>по удовлетворению регрессного требования к нему в связи с исполнением в полном объеме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или какой-либо части муниципальной г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рантии поселения.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1F16CC">
        <w:rPr>
          <w:rFonts w:ascii="Times New Roman" w:hAnsi="Times New Roman"/>
          <w:sz w:val="24"/>
          <w:szCs w:val="24"/>
        </w:rPr>
        <w:t>В случае предоставления получателем муниципальной гарантии поселения банко</w:t>
      </w:r>
      <w:r w:rsidRPr="001F16CC">
        <w:rPr>
          <w:rFonts w:ascii="Times New Roman" w:hAnsi="Times New Roman"/>
          <w:sz w:val="24"/>
          <w:szCs w:val="24"/>
        </w:rPr>
        <w:t>в</w:t>
      </w:r>
      <w:r w:rsidRPr="001F16CC">
        <w:rPr>
          <w:rFonts w:ascii="Times New Roman" w:hAnsi="Times New Roman"/>
          <w:sz w:val="24"/>
          <w:szCs w:val="24"/>
        </w:rPr>
        <w:t>ской гарантии в качестве обеспечения исполнения обязательств по удовлетворению р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грессного требования поселения к нему одновременно с банковской гарантией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должны быть представлены в финансовый отдел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следующие документы банка-гаранта: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копии лицензий, выданных лицензирующим органом, на осуществление соотве</w:t>
      </w:r>
      <w:r w:rsidRPr="001F16CC">
        <w:rPr>
          <w:rFonts w:ascii="Times New Roman" w:hAnsi="Times New Roman"/>
          <w:sz w:val="24"/>
          <w:szCs w:val="24"/>
        </w:rPr>
        <w:t>т</w:t>
      </w:r>
      <w:r w:rsidRPr="001F16CC">
        <w:rPr>
          <w:rFonts w:ascii="Times New Roman" w:hAnsi="Times New Roman"/>
          <w:sz w:val="24"/>
          <w:szCs w:val="24"/>
        </w:rPr>
        <w:t>ствующих видов деятельности;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копии учредительных документов, документа о постановке на учет в налоговом органе, заверенные банком-гарантом;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выписка из единого государственного реестра юридических лиц, выданная не ране чем за 1 месяц до ее представления;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lastRenderedPageBreak/>
        <w:tab/>
        <w:t xml:space="preserve">- справка налогового органа обо всех счетах банка-гаранта, выданная не </w:t>
      </w:r>
      <w:proofErr w:type="gramStart"/>
      <w:r w:rsidRPr="001F16CC">
        <w:rPr>
          <w:rFonts w:ascii="Times New Roman" w:hAnsi="Times New Roman"/>
          <w:sz w:val="24"/>
          <w:szCs w:val="24"/>
        </w:rPr>
        <w:t>позднее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чем за 15 дней до даты представления документов, указанных в настоящем пункте;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 xml:space="preserve">-справка налогового органа об отсутствии просроченной задолженности банка-гаранта по налогам и сборам в бюджеты бюджетной системы Российской Федерации, выданная не </w:t>
      </w:r>
      <w:proofErr w:type="gramStart"/>
      <w:r w:rsidRPr="001F16CC">
        <w:rPr>
          <w:rFonts w:ascii="Times New Roman" w:hAnsi="Times New Roman"/>
          <w:sz w:val="24"/>
          <w:szCs w:val="24"/>
        </w:rPr>
        <w:t>позднее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чем за 15 дней до даты представления документов, указанных в наст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ящем пункте;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 xml:space="preserve">- документы, предоставляющие право финансовому отделу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на бесспорное (безакцептное) списание денежных сре</w:t>
      </w:r>
      <w:proofErr w:type="gramStart"/>
      <w:r w:rsidRPr="001F16CC">
        <w:rPr>
          <w:rFonts w:ascii="Times New Roman" w:hAnsi="Times New Roman"/>
          <w:sz w:val="24"/>
          <w:szCs w:val="24"/>
        </w:rPr>
        <w:t>дств с к</w:t>
      </w:r>
      <w:proofErr w:type="gramEnd"/>
      <w:r w:rsidRPr="001F16CC">
        <w:rPr>
          <w:rFonts w:ascii="Times New Roman" w:hAnsi="Times New Roman"/>
          <w:sz w:val="24"/>
          <w:szCs w:val="24"/>
        </w:rPr>
        <w:t>орреспондентского счета банка-гаранта в случае неисполнения или ненадлежащего и</w:t>
      </w:r>
      <w:r w:rsidRPr="001F16CC">
        <w:rPr>
          <w:rFonts w:ascii="Times New Roman" w:hAnsi="Times New Roman"/>
          <w:sz w:val="24"/>
          <w:szCs w:val="24"/>
        </w:rPr>
        <w:t>с</w:t>
      </w:r>
      <w:r w:rsidRPr="001F16CC">
        <w:rPr>
          <w:rFonts w:ascii="Times New Roman" w:hAnsi="Times New Roman"/>
          <w:sz w:val="24"/>
          <w:szCs w:val="24"/>
        </w:rPr>
        <w:t>полнения банком-гарантом своих обязательств по выданной банковской гарантии;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 xml:space="preserve">- нотариально удостоверенная карточка с образцами подписей и оттиска печати банка-гаранта; 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копия бухгалтерского баланса за последний отчетный период с отметкой налог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вого органа о его принятии;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расчет чистых активов банка-гаранта за последний отчетный период;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аудиторское заключение по результатам аудита годовой отчетности за предыд</w:t>
      </w:r>
      <w:r w:rsidRPr="001F16CC">
        <w:rPr>
          <w:rFonts w:ascii="Times New Roman" w:hAnsi="Times New Roman"/>
          <w:sz w:val="24"/>
          <w:szCs w:val="24"/>
        </w:rPr>
        <w:t>у</w:t>
      </w:r>
      <w:r w:rsidRPr="001F16CC">
        <w:rPr>
          <w:rFonts w:ascii="Times New Roman" w:hAnsi="Times New Roman"/>
          <w:sz w:val="24"/>
          <w:szCs w:val="24"/>
        </w:rPr>
        <w:t>щий финансовый год с приложением копии лицензии на осуществление аудиторской де</w:t>
      </w:r>
      <w:r w:rsidRPr="001F16CC">
        <w:rPr>
          <w:rFonts w:ascii="Times New Roman" w:hAnsi="Times New Roman"/>
          <w:sz w:val="24"/>
          <w:szCs w:val="24"/>
        </w:rPr>
        <w:t>я</w:t>
      </w:r>
      <w:r w:rsidRPr="001F16CC">
        <w:rPr>
          <w:rFonts w:ascii="Times New Roman" w:hAnsi="Times New Roman"/>
          <w:sz w:val="24"/>
          <w:szCs w:val="24"/>
        </w:rPr>
        <w:t>тельности аудиторской фирмы, проводившей проверку;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решение органа управления банка-гаранта о предоставлении банковской гара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>тии, если такое решение необходимо в соответствии с законодательством Российской Ф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дерации и учредительными документами.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Банковская гарантия должна удовлетворять следующим требованиям: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быть безотзывной;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не содержать ограничения пределов ответственности определенной суммой;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определенный срок действия гарантии должен быть не менее срока, на который предоставляется муниципальная гарантия поселения, увеличенного на 6 месяцев.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 xml:space="preserve"> Оценка надежности (ликвидности) банковской гарантии осуществляется финансовым отделом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в уст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новленном  порядке.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2.4. В случае предоставления получателем  муниципальной гарантии поселения поручительства юридического лица (далее – поручительства) в качестве обеспечения испо</w:t>
      </w:r>
      <w:r w:rsidRPr="001F16CC">
        <w:rPr>
          <w:rFonts w:ascii="Times New Roman" w:hAnsi="Times New Roman"/>
          <w:sz w:val="24"/>
          <w:szCs w:val="24"/>
        </w:rPr>
        <w:t>л</w:t>
      </w:r>
      <w:r w:rsidRPr="001F16CC">
        <w:rPr>
          <w:rFonts w:ascii="Times New Roman" w:hAnsi="Times New Roman"/>
          <w:sz w:val="24"/>
          <w:szCs w:val="24"/>
        </w:rPr>
        <w:t xml:space="preserve">нения обязательств по удовлетворению регрессного требования поселения к нему для оформления договора поручительства в финансовый отдел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должны быть представлены следующие док</w:t>
      </w:r>
      <w:r w:rsidRPr="001F16CC">
        <w:rPr>
          <w:rFonts w:ascii="Times New Roman" w:hAnsi="Times New Roman"/>
          <w:sz w:val="24"/>
          <w:szCs w:val="24"/>
        </w:rPr>
        <w:t>у</w:t>
      </w:r>
      <w:r w:rsidRPr="001F16CC">
        <w:rPr>
          <w:rFonts w:ascii="Times New Roman" w:hAnsi="Times New Roman"/>
          <w:sz w:val="24"/>
          <w:szCs w:val="24"/>
        </w:rPr>
        <w:t>менты поручителя: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копии учредительных документов получателя, документа о постановке на учет в налоговом органе, заверенные поручителем;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выписка из единого государственного реестра юридических лиц, выданная не р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нее чем за 1 месяц до ее представления;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 xml:space="preserve">- справка налогового органа обо всех открытых счетах поручителя, выданная не </w:t>
      </w:r>
      <w:proofErr w:type="gramStart"/>
      <w:r w:rsidRPr="001F16CC">
        <w:rPr>
          <w:rFonts w:ascii="Times New Roman" w:hAnsi="Times New Roman"/>
          <w:sz w:val="24"/>
          <w:szCs w:val="24"/>
        </w:rPr>
        <w:t>позднее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чем за 15    дней до даты представления документов, указанных в настоящем пункте;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 xml:space="preserve">- документы о праве финансового отдела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на бесспорно (безакцептное) списание денежных средств со всех счетов пор</w:t>
      </w:r>
      <w:r w:rsidRPr="001F16CC">
        <w:rPr>
          <w:rFonts w:ascii="Times New Roman" w:hAnsi="Times New Roman"/>
          <w:sz w:val="24"/>
          <w:szCs w:val="24"/>
        </w:rPr>
        <w:t>у</w:t>
      </w:r>
      <w:r w:rsidRPr="001F16CC">
        <w:rPr>
          <w:rFonts w:ascii="Times New Roman" w:hAnsi="Times New Roman"/>
          <w:sz w:val="24"/>
          <w:szCs w:val="24"/>
        </w:rPr>
        <w:t>чителя  в случае неисполнения или ненадлежащего исполнения поручителем своих обяз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тельств по выданному поручительству;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нотариально удостоверенная карточка с образцами подписей и оттиском печати поручителя;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копия бухгалтерского баланса за последний отчетный период с отметкой налог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вого органа о принятии;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lastRenderedPageBreak/>
        <w:tab/>
        <w:t>- решение органа управления о предоставлении поручительства, если такое решение необходимо в соответствии с законодательством Российской Федерации и учред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>тельными документами;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справка налогового органа об отсутствии просроченной задолженности поручит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 xml:space="preserve">ля по налогам и сборам в бюджеты бюджетной системы Российской Федерации, выданная не </w:t>
      </w:r>
      <w:proofErr w:type="gramStart"/>
      <w:r w:rsidRPr="001F16CC">
        <w:rPr>
          <w:rFonts w:ascii="Times New Roman" w:hAnsi="Times New Roman"/>
          <w:sz w:val="24"/>
          <w:szCs w:val="24"/>
        </w:rPr>
        <w:t>позднее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чем за 15 дней до даты представления документов, указанных в настоящем пункте;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- аудиторское заключение по результатам аудита годовой отчетности за предыд</w:t>
      </w:r>
      <w:r w:rsidRPr="001F16CC">
        <w:rPr>
          <w:rFonts w:ascii="Times New Roman" w:hAnsi="Times New Roman"/>
          <w:sz w:val="24"/>
          <w:szCs w:val="24"/>
        </w:rPr>
        <w:t>у</w:t>
      </w:r>
      <w:r w:rsidRPr="001F16CC">
        <w:rPr>
          <w:rFonts w:ascii="Times New Roman" w:hAnsi="Times New Roman"/>
          <w:sz w:val="24"/>
          <w:szCs w:val="24"/>
        </w:rPr>
        <w:t>щий финансовый год с приложением копии лицензии на осуществление аудиторской де</w:t>
      </w:r>
      <w:r w:rsidRPr="001F16CC">
        <w:rPr>
          <w:rFonts w:ascii="Times New Roman" w:hAnsi="Times New Roman"/>
          <w:sz w:val="24"/>
          <w:szCs w:val="24"/>
        </w:rPr>
        <w:t>я</w:t>
      </w:r>
      <w:r w:rsidRPr="001F16CC">
        <w:rPr>
          <w:rFonts w:ascii="Times New Roman" w:hAnsi="Times New Roman"/>
          <w:sz w:val="24"/>
          <w:szCs w:val="24"/>
        </w:rPr>
        <w:t>тельности аудиторской фирмы, проводившей проверку;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- расчет чистых активов поручителя за последний отчетный период.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Оценка надежности (ликвидности) поручительства юридического лица  осуществляется финансовым отделом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в устано</w:t>
      </w:r>
      <w:r w:rsidRPr="001F16CC">
        <w:rPr>
          <w:rFonts w:ascii="Times New Roman" w:hAnsi="Times New Roman"/>
          <w:sz w:val="24"/>
          <w:szCs w:val="24"/>
        </w:rPr>
        <w:t>в</w:t>
      </w:r>
      <w:r w:rsidRPr="001F16CC">
        <w:rPr>
          <w:rFonts w:ascii="Times New Roman" w:hAnsi="Times New Roman"/>
          <w:sz w:val="24"/>
          <w:szCs w:val="24"/>
        </w:rPr>
        <w:t>ленном  порядке.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2.5.  В случае</w:t>
      </w:r>
      <w:proofErr w:type="gramStart"/>
      <w:r w:rsidRPr="001F16CC">
        <w:rPr>
          <w:rFonts w:ascii="Times New Roman" w:hAnsi="Times New Roman"/>
          <w:sz w:val="24"/>
          <w:szCs w:val="24"/>
        </w:rPr>
        <w:t>,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 если способом обеспечения исполнения обязательств по удовлетв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рения регрессного требования  поселения к получателю муниципальной гарантии посел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ния является залог имущества, последний должен представить следующие документы, н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обходимые для заключения договора о залоге имущества: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перечень и характеристика имущества, передаваемого в залог;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документы, подтверждающие право собственности на имущество, предоставля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 xml:space="preserve">мое в залог;  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акт оценки имущества, предоставляемого в залог, оформленный в соответствии с законодательством Российской Федерации.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2.6. В случае предоставления получателем муниципальной гарантии поселения муниципальной гарантии в качестве обеспечения исполнения обязательств по удовлетвор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нию регрессного требования поселения к нему орган  местного самоуправления, пред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ставляющий муниципальную гарантию, должен представить в финансовый отдел Адм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 xml:space="preserve">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следующие документы, необходимые для оформления договора о предоставлении муниципальной гарантии: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</w:r>
      <w:proofErr w:type="gramStart"/>
      <w:r w:rsidRPr="001F16CC">
        <w:rPr>
          <w:rFonts w:ascii="Times New Roman" w:hAnsi="Times New Roman"/>
          <w:sz w:val="24"/>
          <w:szCs w:val="24"/>
        </w:rPr>
        <w:t>- выписка из решения о бюджете муниципального образования на текущий фина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>совый год (текущий финансовый год и плановый период), подтверждающие право соо</w:t>
      </w:r>
      <w:r w:rsidRPr="001F16CC">
        <w:rPr>
          <w:rFonts w:ascii="Times New Roman" w:hAnsi="Times New Roman"/>
          <w:sz w:val="24"/>
          <w:szCs w:val="24"/>
        </w:rPr>
        <w:t>т</w:t>
      </w:r>
      <w:r w:rsidRPr="001F16CC">
        <w:rPr>
          <w:rFonts w:ascii="Times New Roman" w:hAnsi="Times New Roman"/>
          <w:sz w:val="24"/>
          <w:szCs w:val="24"/>
        </w:rPr>
        <w:t>ветствующего органа муниципального образования на предоставление муниципальных гарантий;</w:t>
      </w:r>
      <w:proofErr w:type="gramEnd"/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копии программ муниципальных гарантий в виде приложений к решению о бю</w:t>
      </w:r>
      <w:r w:rsidRPr="001F16CC">
        <w:rPr>
          <w:rFonts w:ascii="Times New Roman" w:hAnsi="Times New Roman"/>
          <w:sz w:val="24"/>
          <w:szCs w:val="24"/>
        </w:rPr>
        <w:t>д</w:t>
      </w:r>
      <w:r w:rsidRPr="001F16CC">
        <w:rPr>
          <w:rFonts w:ascii="Times New Roman" w:hAnsi="Times New Roman"/>
          <w:sz w:val="24"/>
          <w:szCs w:val="24"/>
        </w:rPr>
        <w:t>жете муниципального образования;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>- справка о муниципальных гарантиях, содержащая информацию о получателях муниципальных гарантий, предоставленных в текущем финансовом году, с указанием сроков их исполнения.</w:t>
      </w:r>
    </w:p>
    <w:p w:rsidR="007C00BF" w:rsidRPr="00817937" w:rsidRDefault="007C00BF" w:rsidP="007C00B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817937">
        <w:rPr>
          <w:rFonts w:ascii="Times New Roman" w:hAnsi="Times New Roman"/>
          <w:b/>
          <w:sz w:val="24"/>
          <w:szCs w:val="24"/>
        </w:rPr>
        <w:t>Учет и контроль предоставленных муниципальных гарантий поселения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              3.1. Финансовый отдел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ведет учет выданных муниципальных гарантий поселения, исполнения получателями муниципальных гарантий поселения своих обязательств, обеспеченных ук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занными гарантиями, а также учет осуществления платежей по выданным муниципал</w:t>
      </w:r>
      <w:r w:rsidRPr="001F16CC">
        <w:rPr>
          <w:rFonts w:ascii="Times New Roman" w:hAnsi="Times New Roman"/>
          <w:sz w:val="24"/>
          <w:szCs w:val="24"/>
        </w:rPr>
        <w:t>ь</w:t>
      </w:r>
      <w:r w:rsidRPr="001F16CC">
        <w:rPr>
          <w:rFonts w:ascii="Times New Roman" w:hAnsi="Times New Roman"/>
          <w:sz w:val="24"/>
          <w:szCs w:val="24"/>
        </w:rPr>
        <w:t>ным гарантиям поселения.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ab/>
        <w:t xml:space="preserve">3.2.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1F16C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 xml:space="preserve">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осуществляет </w:t>
      </w:r>
      <w:proofErr w:type="gramStart"/>
      <w:r w:rsidRPr="001F16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целевым использованием заимствований, привлеченных под муниципальные гарантии п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селения.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В случае предоставления гарантии поселения на инвестиционные цели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1F16C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1F16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ходом реализации инвестиционного пр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екта.</w:t>
      </w:r>
    </w:p>
    <w:p w:rsidR="007C00BF" w:rsidRDefault="007C00BF" w:rsidP="007C00BF">
      <w:pPr>
        <w:pStyle w:val="a3"/>
        <w:numPr>
          <w:ilvl w:val="0"/>
          <w:numId w:val="2"/>
        </w:numPr>
        <w:tabs>
          <w:tab w:val="left" w:pos="180"/>
        </w:tabs>
        <w:ind w:left="-180" w:firstLine="0"/>
        <w:jc w:val="center"/>
        <w:rPr>
          <w:rFonts w:ascii="Times New Roman" w:hAnsi="Times New Roman"/>
          <w:b/>
          <w:sz w:val="24"/>
          <w:szCs w:val="24"/>
        </w:rPr>
      </w:pPr>
      <w:r w:rsidRPr="00817937">
        <w:rPr>
          <w:rFonts w:ascii="Times New Roman" w:hAnsi="Times New Roman"/>
          <w:b/>
          <w:sz w:val="24"/>
          <w:szCs w:val="24"/>
        </w:rPr>
        <w:t xml:space="preserve">Исполнение обязательств по предоставленным муниципальным гарантиям </w:t>
      </w:r>
    </w:p>
    <w:p w:rsidR="007C00BF" w:rsidRPr="00817937" w:rsidRDefault="007C00BF" w:rsidP="007C00BF">
      <w:pPr>
        <w:pStyle w:val="a3"/>
        <w:tabs>
          <w:tab w:val="left" w:pos="180"/>
        </w:tabs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817937">
        <w:rPr>
          <w:rFonts w:ascii="Times New Roman" w:hAnsi="Times New Roman"/>
          <w:b/>
          <w:sz w:val="24"/>
          <w:szCs w:val="24"/>
        </w:rPr>
        <w:t>пос</w:t>
      </w:r>
      <w:r w:rsidRPr="00817937">
        <w:rPr>
          <w:rFonts w:ascii="Times New Roman" w:hAnsi="Times New Roman"/>
          <w:b/>
          <w:sz w:val="24"/>
          <w:szCs w:val="24"/>
        </w:rPr>
        <w:t>е</w:t>
      </w:r>
      <w:r w:rsidRPr="00817937">
        <w:rPr>
          <w:rFonts w:ascii="Times New Roman" w:hAnsi="Times New Roman"/>
          <w:b/>
          <w:sz w:val="24"/>
          <w:szCs w:val="24"/>
        </w:rPr>
        <w:t>ления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lastRenderedPageBreak/>
        <w:t xml:space="preserve">4.1. </w:t>
      </w:r>
      <w:proofErr w:type="gramStart"/>
      <w:r w:rsidRPr="001F16CC">
        <w:rPr>
          <w:rFonts w:ascii="Times New Roman" w:hAnsi="Times New Roman"/>
          <w:sz w:val="24"/>
          <w:szCs w:val="24"/>
        </w:rPr>
        <w:t>При наступлении срока исполнения получателем муниципальной гарантии п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селения обязательств,  в обеспечение которых выдана муниципальная гарантия поселения, кредитор получателя муниципальной гарантии поселения (далее – кредитор) до предъя</w:t>
      </w:r>
      <w:r w:rsidRPr="001F16CC">
        <w:rPr>
          <w:rFonts w:ascii="Times New Roman" w:hAnsi="Times New Roman"/>
          <w:sz w:val="24"/>
          <w:szCs w:val="24"/>
        </w:rPr>
        <w:t>в</w:t>
      </w:r>
      <w:r w:rsidRPr="001F16CC">
        <w:rPr>
          <w:rFonts w:ascii="Times New Roman" w:hAnsi="Times New Roman"/>
          <w:sz w:val="24"/>
          <w:szCs w:val="24"/>
        </w:rPr>
        <w:t xml:space="preserve">ления требований в Администрацию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обязан предъявить письменное требование  к получателю муниципальной гарантии поселения о соотве</w:t>
      </w:r>
      <w:r w:rsidRPr="001F16CC">
        <w:rPr>
          <w:rFonts w:ascii="Times New Roman" w:hAnsi="Times New Roman"/>
          <w:sz w:val="24"/>
          <w:szCs w:val="24"/>
        </w:rPr>
        <w:t>т</w:t>
      </w:r>
      <w:r w:rsidRPr="001F16CC">
        <w:rPr>
          <w:rFonts w:ascii="Times New Roman" w:hAnsi="Times New Roman"/>
          <w:sz w:val="24"/>
          <w:szCs w:val="24"/>
        </w:rPr>
        <w:t>ствующих платежах, а также осуществить соответствующие действия по безакцептному списанию денежных средств со счетов получателя муниципальной гара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>тии поселения.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16CC">
        <w:rPr>
          <w:rFonts w:ascii="Times New Roman" w:hAnsi="Times New Roman"/>
          <w:sz w:val="24"/>
          <w:szCs w:val="24"/>
        </w:rPr>
        <w:t>Если в течение 5 рабочих дней обязательства получателя муниципальной гарантии пос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ления перед кредитором по предъявленным платежным требованиям на безакцептное списание денежных средств получателя муниципальной гарантии поселения не исполн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 xml:space="preserve">ны, кредитор имеет право обратиться в Администрацию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с письменным требование о выполнении обязательств поселения по муниципальной г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рантии поселения.</w:t>
      </w:r>
      <w:proofErr w:type="gramEnd"/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4.2. Для исполнения обязательств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по муниципальной гарантии поселения кредитор обязан представить письменное требов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 xml:space="preserve">ние к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и документы, подтверждающие обоснованность этого требования.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4.2.1. В письменном требовании об исполнении обязательств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по муниципальной гарантии поселения  должны быть ук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заны: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сумма просроченных неисполненных гарантированных обязательств (основной долг и (или) проценты);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основание для требования кредитора в виде ссылок на муниципальную гарантию поселения, договор о предоставлении муниципальной гарантии поселения и обязател</w:t>
      </w:r>
      <w:r w:rsidRPr="001F16CC">
        <w:rPr>
          <w:rFonts w:ascii="Times New Roman" w:hAnsi="Times New Roman"/>
          <w:sz w:val="24"/>
          <w:szCs w:val="24"/>
        </w:rPr>
        <w:t>ь</w:t>
      </w:r>
      <w:r w:rsidRPr="001F16CC">
        <w:rPr>
          <w:rFonts w:ascii="Times New Roman" w:hAnsi="Times New Roman"/>
          <w:sz w:val="24"/>
          <w:szCs w:val="24"/>
        </w:rPr>
        <w:t>ство, в обеспечение которого выдана муниципальная гарантия поселения;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16CC">
        <w:rPr>
          <w:rFonts w:ascii="Times New Roman" w:hAnsi="Times New Roman"/>
          <w:sz w:val="24"/>
          <w:szCs w:val="24"/>
        </w:rPr>
        <w:t>в случае субсидиарной ответственности по предоставленной муниципальной гарантии поселения – ссылка на предъявленное кредитором получателю муниципальной г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рантии поселения обращение с требованием погашения долга, а также выставленные к счетам получателя муниципальной гарантии поселения платежные требования на беза</w:t>
      </w:r>
      <w:r w:rsidRPr="001F16CC">
        <w:rPr>
          <w:rFonts w:ascii="Times New Roman" w:hAnsi="Times New Roman"/>
          <w:sz w:val="24"/>
          <w:szCs w:val="24"/>
        </w:rPr>
        <w:t>к</w:t>
      </w:r>
      <w:r w:rsidRPr="001F16CC">
        <w:rPr>
          <w:rFonts w:ascii="Times New Roman" w:hAnsi="Times New Roman"/>
          <w:sz w:val="24"/>
          <w:szCs w:val="24"/>
        </w:rPr>
        <w:t>цептное списание;</w:t>
      </w:r>
      <w:proofErr w:type="gramEnd"/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платежные реквизиты кредитора.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4.2.2. К письменному требованию об исполнении обязательств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по муниципальной гарантии поселения (далее – требование кредитора) прилагаются следующие реквизиты: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16CC">
        <w:rPr>
          <w:rFonts w:ascii="Times New Roman" w:hAnsi="Times New Roman"/>
          <w:sz w:val="24"/>
          <w:szCs w:val="24"/>
        </w:rPr>
        <w:t>выписка по ссудным счетам и счетам учета процентов получателя муниципальной гарантии поселения на день, следующий за расчетным;</w:t>
      </w:r>
      <w:proofErr w:type="gramEnd"/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расчеты, подтверждающие размер просроченного непогашенного обязательства, в обеспечение которого выдана муниципальная гарантия поселения;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копии полученного получателем муниципальной гарантии поселения обращения с требованием погашения долга;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ответ получателя муниципальной гарантии поселения на обращение с требованием погашения долга (при наличии);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копии выставленных к счетам получателя муниципальной гарантии поселения пл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 xml:space="preserve">тежных требований на безакцептное списание. 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Все перечисленные документы должны быть подписаны и/или заверены уполном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ченным лицом кредитора и заверены печатью кредитора.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4.3. Датой предъявления требования кредитора к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</w:t>
      </w:r>
      <w:r w:rsidRPr="001F16CC">
        <w:rPr>
          <w:rFonts w:ascii="Times New Roman" w:hAnsi="Times New Roman"/>
          <w:sz w:val="24"/>
          <w:szCs w:val="24"/>
        </w:rPr>
        <w:t>ь</w:t>
      </w:r>
      <w:r w:rsidRPr="001F16CC">
        <w:rPr>
          <w:rFonts w:ascii="Times New Roman" w:hAnsi="Times New Roman"/>
          <w:sz w:val="24"/>
          <w:szCs w:val="24"/>
        </w:rPr>
        <w:t xml:space="preserve">ского поселения  считается дата его поступления в Администрацию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поселения. При этом Администрация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вправе выдвигать против требования кредитора возражения, которые мог бы представить получатель мун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 xml:space="preserve">ципальной гарантии поселения, </w:t>
      </w:r>
      <w:r w:rsidRPr="001F16CC">
        <w:rPr>
          <w:rFonts w:ascii="Times New Roman" w:hAnsi="Times New Roman"/>
          <w:sz w:val="24"/>
          <w:szCs w:val="24"/>
        </w:rPr>
        <w:lastRenderedPageBreak/>
        <w:t>даже в том случае, если получатель муниципальной гарантии отказался их предст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вить или признал свой долг.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Специалист</w:t>
      </w:r>
      <w:r w:rsidRPr="001F16CC">
        <w:rPr>
          <w:rFonts w:ascii="Times New Roman" w:hAnsi="Times New Roman"/>
          <w:sz w:val="24"/>
          <w:szCs w:val="24"/>
        </w:rPr>
        <w:t xml:space="preserve"> Администрации в течение 3 рабочих дней </w:t>
      </w:r>
      <w:proofErr w:type="gramStart"/>
      <w:r w:rsidRPr="001F16C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треб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 xml:space="preserve">вания кредитора уведомляет получателя муниципальной гарантии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о предъявлении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 xml:space="preserve">ния данного требования. 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" w:hAnsi="Times New Roman"/>
          <w:sz w:val="24"/>
          <w:szCs w:val="24"/>
        </w:rPr>
        <w:t>Специалист</w:t>
      </w:r>
      <w:r w:rsidRPr="001F16CC">
        <w:rPr>
          <w:rFonts w:ascii="Times New Roman" w:hAnsi="Times New Roman"/>
          <w:sz w:val="24"/>
          <w:szCs w:val="24"/>
        </w:rPr>
        <w:t xml:space="preserve"> Администрации  в течение 6 рабочих дней с даты получения требования кредитора проверяет предъявленное кредитором требование и документы, ук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 xml:space="preserve">занные в пункте 4.2 настоящего раздела на предмет </w:t>
      </w:r>
      <w:proofErr w:type="gramStart"/>
      <w:r w:rsidRPr="001F16CC">
        <w:rPr>
          <w:rFonts w:ascii="Times New Roman" w:hAnsi="Times New Roman"/>
          <w:sz w:val="24"/>
          <w:szCs w:val="24"/>
        </w:rPr>
        <w:t>обоснованности требования исполн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ния обязательств Администрации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 условиям муниципальной поселения, а именно: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требование кредитора должно быть предъявлено в пределах срока действия мун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>ципальной гарантии поселения, указанного в договоре о предоставлении муниципальной гарантии поселения и гарантии;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требование кредитора должно быть оформлено в соответствии с условиями, опр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деленными в пункте 4.2 настоящего раздела;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вид и размер просроченных обязательств получателя муниципальной гарантии п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селения должны соответствовать гарантированным обязательствам, указанным в договоре о предоставлении муниципальной гарантии поселения и гарантии.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4.6. В случае признания требования кредитора обоснованным </w:t>
      </w:r>
      <w:r>
        <w:rPr>
          <w:rFonts w:ascii="Times New Roman" w:hAnsi="Times New Roman"/>
          <w:sz w:val="24"/>
          <w:szCs w:val="24"/>
        </w:rPr>
        <w:t>Специалист</w:t>
      </w:r>
      <w:r w:rsidRPr="001F16CC">
        <w:rPr>
          <w:rFonts w:ascii="Times New Roman" w:hAnsi="Times New Roman"/>
          <w:sz w:val="24"/>
          <w:szCs w:val="24"/>
        </w:rPr>
        <w:t xml:space="preserve"> Админ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>страции  в течение 3 рабочих дней с даты признания требования обоснованным уведомл</w:t>
      </w:r>
      <w:r w:rsidRPr="001F16CC">
        <w:rPr>
          <w:rFonts w:ascii="Times New Roman" w:hAnsi="Times New Roman"/>
          <w:sz w:val="24"/>
          <w:szCs w:val="24"/>
        </w:rPr>
        <w:t>я</w:t>
      </w:r>
      <w:r w:rsidRPr="001F16CC">
        <w:rPr>
          <w:rFonts w:ascii="Times New Roman" w:hAnsi="Times New Roman"/>
          <w:sz w:val="24"/>
          <w:szCs w:val="24"/>
        </w:rPr>
        <w:t>ет об обоснованности требования кредитора финансовый отдел Администрации</w:t>
      </w:r>
      <w:proofErr w:type="gramStart"/>
      <w:r w:rsidRPr="001F16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который в течение 10 рабочих дней со дня его предъявления обязан исполнить обязател</w:t>
      </w:r>
      <w:r w:rsidRPr="001F16CC">
        <w:rPr>
          <w:rFonts w:ascii="Times New Roman" w:hAnsi="Times New Roman"/>
          <w:sz w:val="24"/>
          <w:szCs w:val="24"/>
        </w:rPr>
        <w:t>ь</w:t>
      </w:r>
      <w:r w:rsidRPr="001F16CC">
        <w:rPr>
          <w:rFonts w:ascii="Times New Roman" w:hAnsi="Times New Roman"/>
          <w:sz w:val="24"/>
          <w:szCs w:val="24"/>
        </w:rPr>
        <w:t>ства по муниципальной гарантии поселения, перечислив денежные средства в  размере, призна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>ном для исполнения согласно пункту 4.5 настоящего раздела, на счет кредитора, указа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>ный в его письменном требовании согласно пункту 4.2 настоящего раздела.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1F16CC">
        <w:rPr>
          <w:rFonts w:ascii="Times New Roman" w:hAnsi="Times New Roman"/>
          <w:sz w:val="24"/>
          <w:szCs w:val="24"/>
        </w:rPr>
        <w:t>В случае исполнения обязательств по муниципальной гарантии поселения финансовый отдел в течение 3 рабочих дней с даты исполнения обязательств по муниц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>пальной гарантии поселения на основании договора о предоставлении муниципальной г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рантии поселения и гарантии, устанавливающих право регрессного требования Админ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 xml:space="preserve">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к получателю муниципальной гарантии посел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ния, письменное требование о возмещении последним в течение 5 рабочих дней после и</w:t>
      </w:r>
      <w:r w:rsidRPr="001F16CC">
        <w:rPr>
          <w:rFonts w:ascii="Times New Roman" w:hAnsi="Times New Roman"/>
          <w:sz w:val="24"/>
          <w:szCs w:val="24"/>
        </w:rPr>
        <w:t>с</w:t>
      </w:r>
      <w:r w:rsidRPr="001F16CC">
        <w:rPr>
          <w:rFonts w:ascii="Times New Roman" w:hAnsi="Times New Roman"/>
          <w:sz w:val="24"/>
          <w:szCs w:val="24"/>
        </w:rPr>
        <w:t>полнения муниципальной гарантии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поселения сумм, уплаченных кредитору по муниц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 xml:space="preserve">пальной гарантии поселения, а также процентов, начисленных на сумму исполненных обязательств Администрацией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перед кредитором по м</w:t>
      </w:r>
      <w:r w:rsidRPr="001F16CC">
        <w:rPr>
          <w:rFonts w:ascii="Times New Roman" w:hAnsi="Times New Roman"/>
          <w:sz w:val="24"/>
          <w:szCs w:val="24"/>
        </w:rPr>
        <w:t>у</w:t>
      </w:r>
      <w:r w:rsidRPr="001F16CC">
        <w:rPr>
          <w:rFonts w:ascii="Times New Roman" w:hAnsi="Times New Roman"/>
          <w:sz w:val="24"/>
          <w:szCs w:val="24"/>
        </w:rPr>
        <w:t>ниципальной гарантии поселения.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4.8. </w:t>
      </w:r>
      <w:proofErr w:type="gramStart"/>
      <w:r w:rsidRPr="001F16CC">
        <w:rPr>
          <w:rFonts w:ascii="Times New Roman" w:hAnsi="Times New Roman"/>
          <w:sz w:val="24"/>
          <w:szCs w:val="24"/>
        </w:rPr>
        <w:t xml:space="preserve">В случае исполнения получателем муниципальной гарантии поселения своих обязательств по удовлетворению регрессного требования к нему финансовый отдел Администрации имеет право осуществить безакцептное списание денежных средств со счетов получателя муниципальной гарантии поселения в части взыскания просроченной задолженности по регрессным требованиям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ния, начисленным, но не уплаченным процентам и неустойки, начисленной на сумму пр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 xml:space="preserve">сроченной задолженности. </w:t>
      </w:r>
      <w:proofErr w:type="gramEnd"/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Проценты начисляются со дня, следующего за датой исполнения обязательств Администрацией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перед кредитором по муниципальной гарантии поселения, до даты погашения регрессных требований Администрации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 по ставке, установленной соглашением или договором, заключе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>ным между получателем муниципальной гарантии поселения, и кредитором. Уплата пр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центов должна быть произведена в течение 5 рабочих дней после получения направленн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 xml:space="preserve">го в соответствии с пунктом 4.7 настоящего раздела письменного требования. </w:t>
      </w:r>
      <w:proofErr w:type="gramStart"/>
      <w:r w:rsidRPr="001F16CC">
        <w:rPr>
          <w:rFonts w:ascii="Times New Roman" w:hAnsi="Times New Roman"/>
          <w:sz w:val="24"/>
          <w:szCs w:val="24"/>
        </w:rPr>
        <w:t>Не посту</w:t>
      </w:r>
      <w:r w:rsidRPr="001F16CC">
        <w:rPr>
          <w:rFonts w:ascii="Times New Roman" w:hAnsi="Times New Roman"/>
          <w:sz w:val="24"/>
          <w:szCs w:val="24"/>
        </w:rPr>
        <w:t>п</w:t>
      </w:r>
      <w:r w:rsidRPr="001F16CC">
        <w:rPr>
          <w:rFonts w:ascii="Times New Roman" w:hAnsi="Times New Roman"/>
          <w:sz w:val="24"/>
          <w:szCs w:val="24"/>
        </w:rPr>
        <w:t>ление от получателя муниципальной гарантии поселения сумм по требованию к получат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 xml:space="preserve">лю муниципальной гарантии поселения и/или </w:t>
      </w:r>
      <w:r w:rsidRPr="001F16CC">
        <w:rPr>
          <w:rFonts w:ascii="Times New Roman" w:hAnsi="Times New Roman"/>
          <w:sz w:val="24"/>
          <w:szCs w:val="24"/>
        </w:rPr>
        <w:lastRenderedPageBreak/>
        <w:t>неуплата им начисленных процентов в ср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ки, предусмотренные настоящим пунктом, означает нарушение получателем муниципальной гарантии поселения своих обязательств перед Администр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 xml:space="preserve">цией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по муниципальной гарантии поселения и заключенному договору о предоста</w:t>
      </w:r>
      <w:r w:rsidRPr="001F16CC">
        <w:rPr>
          <w:rFonts w:ascii="Times New Roman" w:hAnsi="Times New Roman"/>
          <w:sz w:val="24"/>
          <w:szCs w:val="24"/>
        </w:rPr>
        <w:t>в</w:t>
      </w:r>
      <w:r w:rsidRPr="001F16CC">
        <w:rPr>
          <w:rFonts w:ascii="Times New Roman" w:hAnsi="Times New Roman"/>
          <w:sz w:val="24"/>
          <w:szCs w:val="24"/>
        </w:rPr>
        <w:t>лении муниципальной гарантии поселения, и указанная сумма регрессного требования и/или начисленных процентов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автоматически считается просроче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 xml:space="preserve">ной задолженностью получателя муниципальной гарантии поселения перед Администрацией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</w:t>
      </w:r>
      <w:r w:rsidRPr="001F16CC">
        <w:rPr>
          <w:rFonts w:ascii="Times New Roman" w:hAnsi="Times New Roman"/>
          <w:sz w:val="24"/>
          <w:szCs w:val="24"/>
        </w:rPr>
        <w:t>ь</w:t>
      </w:r>
      <w:r w:rsidRPr="001F16CC">
        <w:rPr>
          <w:rFonts w:ascii="Times New Roman" w:hAnsi="Times New Roman"/>
          <w:sz w:val="24"/>
          <w:szCs w:val="24"/>
        </w:rPr>
        <w:t>ского поселения.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Пени начисляются из расчета одной трехсотой ставки рефинансирования Це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>трального банка Российской Федерации, действующей на первый день неисполнения требования к получателю муниципальной гарантии поселения, на сумму просроченной з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долженности за каждый календарный день просрочки.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4.9. Администрация </w:t>
      </w:r>
      <w:r w:rsidR="00445FF9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вправе отказать кредитору в исполнении обязательств по муниципальной гарантии поселения в следующих случаях: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признания Администрацией  требований кредитора </w:t>
      </w:r>
      <w:proofErr w:type="gramStart"/>
      <w:r w:rsidRPr="001F16CC">
        <w:rPr>
          <w:rFonts w:ascii="Times New Roman" w:hAnsi="Times New Roman"/>
          <w:sz w:val="24"/>
          <w:szCs w:val="24"/>
        </w:rPr>
        <w:t>необоснованными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в случае н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соблюдения условий, указанных в пункте 4.5 настоящего раздела;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прекращения муниципальной гарантии поселения в соответствии с договором о предоставлении муниципальной гарантии поселения и гарантией. 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4.10. В случае отказа признания требований кредитора </w:t>
      </w:r>
      <w:proofErr w:type="gramStart"/>
      <w:r w:rsidRPr="001F16CC">
        <w:rPr>
          <w:rFonts w:ascii="Times New Roman" w:hAnsi="Times New Roman"/>
          <w:sz w:val="24"/>
          <w:szCs w:val="24"/>
        </w:rPr>
        <w:t>обоснованными</w:t>
      </w:r>
      <w:proofErr w:type="gramEnd"/>
      <w:r w:rsidRPr="001F16CC">
        <w:rPr>
          <w:rFonts w:ascii="Times New Roman" w:hAnsi="Times New Roman"/>
          <w:sz w:val="24"/>
          <w:szCs w:val="24"/>
        </w:rPr>
        <w:t xml:space="preserve"> Админ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>страция  в течение 7 рабочих дней со дня предъявления требования направляет кредитору мотивированное уведомление об отказе в удовлетворении этого требования.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FF9" w:rsidRDefault="00445FF9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FF9" w:rsidRDefault="00445FF9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FF9" w:rsidRPr="001F16CC" w:rsidRDefault="00445FF9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817937" w:rsidRDefault="007C00BF" w:rsidP="007C00BF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  <w:r w:rsidRPr="00817937">
        <w:rPr>
          <w:rFonts w:ascii="Times New Roman" w:hAnsi="Times New Roman"/>
          <w:sz w:val="20"/>
          <w:szCs w:val="20"/>
        </w:rPr>
        <w:t xml:space="preserve">Приложение </w:t>
      </w:r>
    </w:p>
    <w:p w:rsidR="007C00BF" w:rsidRPr="00817937" w:rsidRDefault="007C00BF" w:rsidP="007C00BF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  <w:r w:rsidRPr="00817937">
        <w:rPr>
          <w:rFonts w:ascii="Times New Roman" w:hAnsi="Times New Roman"/>
          <w:sz w:val="20"/>
          <w:szCs w:val="20"/>
        </w:rPr>
        <w:t>к Положению о порядке</w:t>
      </w:r>
    </w:p>
    <w:p w:rsidR="007C00BF" w:rsidRPr="00817937" w:rsidRDefault="007C00BF" w:rsidP="007C00BF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  <w:r w:rsidRPr="00817937">
        <w:rPr>
          <w:rFonts w:ascii="Times New Roman" w:hAnsi="Times New Roman"/>
          <w:sz w:val="20"/>
          <w:szCs w:val="20"/>
        </w:rPr>
        <w:t>принятия решения о представлении</w:t>
      </w:r>
    </w:p>
    <w:p w:rsidR="007C00BF" w:rsidRPr="00817937" w:rsidRDefault="007C00BF" w:rsidP="007C00BF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  <w:r w:rsidRPr="00817937">
        <w:rPr>
          <w:rFonts w:ascii="Times New Roman" w:hAnsi="Times New Roman"/>
          <w:sz w:val="20"/>
          <w:szCs w:val="20"/>
        </w:rPr>
        <w:t xml:space="preserve">муниципальной гарантии </w:t>
      </w:r>
    </w:p>
    <w:p w:rsidR="007C00BF" w:rsidRPr="00817937" w:rsidRDefault="00445FF9" w:rsidP="007C00BF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Новотельбин</w:t>
      </w:r>
      <w:r w:rsidR="007C00BF" w:rsidRPr="00817937">
        <w:rPr>
          <w:rFonts w:ascii="Times New Roman" w:hAnsi="Times New Roman"/>
          <w:sz w:val="20"/>
          <w:szCs w:val="20"/>
        </w:rPr>
        <w:t>ского сельского поселения</w:t>
      </w:r>
    </w:p>
    <w:p w:rsidR="007C00BF" w:rsidRPr="00817937" w:rsidRDefault="007C00BF" w:rsidP="007C00BF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  <w:r w:rsidRPr="00817937">
        <w:rPr>
          <w:rFonts w:ascii="Times New Roman" w:hAnsi="Times New Roman"/>
          <w:sz w:val="20"/>
          <w:szCs w:val="20"/>
        </w:rPr>
        <w:t xml:space="preserve">и исполнения обязательств </w:t>
      </w:r>
      <w:proofErr w:type="gramStart"/>
      <w:r w:rsidRPr="00817937">
        <w:rPr>
          <w:rFonts w:ascii="Times New Roman" w:hAnsi="Times New Roman"/>
          <w:sz w:val="20"/>
          <w:szCs w:val="20"/>
        </w:rPr>
        <w:t>по</w:t>
      </w:r>
      <w:proofErr w:type="gramEnd"/>
    </w:p>
    <w:p w:rsidR="007C00BF" w:rsidRPr="00817937" w:rsidRDefault="007C00BF" w:rsidP="007C00BF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  <w:r w:rsidRPr="00817937">
        <w:rPr>
          <w:rFonts w:ascii="Times New Roman" w:hAnsi="Times New Roman"/>
          <w:sz w:val="20"/>
          <w:szCs w:val="20"/>
        </w:rPr>
        <w:t xml:space="preserve">предоставленным муниципальным </w:t>
      </w:r>
    </w:p>
    <w:p w:rsidR="007C00BF" w:rsidRPr="001F16CC" w:rsidRDefault="007C00BF" w:rsidP="007C00BF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81793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817937">
        <w:rPr>
          <w:rFonts w:ascii="Times New Roman" w:hAnsi="Times New Roman"/>
          <w:sz w:val="20"/>
          <w:szCs w:val="20"/>
        </w:rPr>
        <w:t>гарантиям  поселения</w:t>
      </w:r>
      <w:r w:rsidRPr="001F16CC">
        <w:rPr>
          <w:rFonts w:ascii="Times New Roman" w:hAnsi="Times New Roman"/>
          <w:sz w:val="24"/>
          <w:szCs w:val="24"/>
        </w:rPr>
        <w:t xml:space="preserve">  </w:t>
      </w:r>
      <w:r w:rsidRPr="001F16CC">
        <w:rPr>
          <w:rFonts w:ascii="Times New Roman" w:hAnsi="Times New Roman"/>
          <w:sz w:val="24"/>
          <w:szCs w:val="24"/>
        </w:rPr>
        <w:tab/>
      </w:r>
    </w:p>
    <w:p w:rsidR="007C00BF" w:rsidRPr="00FE1CB4" w:rsidRDefault="007C00BF" w:rsidP="007C00B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E1CB4">
        <w:rPr>
          <w:rFonts w:ascii="Times New Roman" w:hAnsi="Times New Roman"/>
          <w:b/>
          <w:sz w:val="24"/>
          <w:szCs w:val="24"/>
        </w:rPr>
        <w:t>ПЕРЕЧЕНЬ</w:t>
      </w:r>
    </w:p>
    <w:p w:rsidR="007C00BF" w:rsidRDefault="007C00BF" w:rsidP="007C0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1CB4">
        <w:rPr>
          <w:rFonts w:ascii="Times New Roman" w:hAnsi="Times New Roman"/>
          <w:b/>
          <w:sz w:val="24"/>
          <w:szCs w:val="24"/>
        </w:rPr>
        <w:t xml:space="preserve">документов, прилагаемых к заявке о предоставлении муниципальной гарантии </w:t>
      </w:r>
    </w:p>
    <w:p w:rsidR="007C00BF" w:rsidRPr="00FE1CB4" w:rsidRDefault="007C00BF" w:rsidP="007C0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1CB4">
        <w:rPr>
          <w:rFonts w:ascii="Times New Roman" w:hAnsi="Times New Roman"/>
          <w:b/>
          <w:sz w:val="24"/>
          <w:szCs w:val="24"/>
        </w:rPr>
        <w:t>п</w:t>
      </w:r>
      <w:r w:rsidRPr="00FE1CB4">
        <w:rPr>
          <w:rFonts w:ascii="Times New Roman" w:hAnsi="Times New Roman"/>
          <w:b/>
          <w:sz w:val="24"/>
          <w:szCs w:val="24"/>
        </w:rPr>
        <w:t>о</w:t>
      </w:r>
      <w:r w:rsidRPr="00FE1CB4">
        <w:rPr>
          <w:rFonts w:ascii="Times New Roman" w:hAnsi="Times New Roman"/>
          <w:b/>
          <w:sz w:val="24"/>
          <w:szCs w:val="24"/>
        </w:rPr>
        <w:t>селения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Заверенные должностным лицом уполномоченного органа муниципального образования копии устава муниципального образования и положения об органе местного самоуправления, выступающего от имени муниципального образования в качестве пол</w:t>
      </w:r>
      <w:r w:rsidRPr="001F16CC">
        <w:rPr>
          <w:rFonts w:ascii="Times New Roman" w:hAnsi="Times New Roman"/>
          <w:sz w:val="24"/>
          <w:szCs w:val="24"/>
        </w:rPr>
        <w:t>у</w:t>
      </w:r>
      <w:r w:rsidRPr="001F16CC">
        <w:rPr>
          <w:rFonts w:ascii="Times New Roman" w:hAnsi="Times New Roman"/>
          <w:sz w:val="24"/>
          <w:szCs w:val="24"/>
        </w:rPr>
        <w:t>чателя муниципальной гарантии поселения.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Решение органа местного самоуправления о бюджете муниципального обр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зования на текущий финансовый год (текущий финансовый год и плановый период) с приложениями.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Выписка из долговой книги муниципального образования о состоянии м</w:t>
      </w:r>
      <w:r w:rsidRPr="001F16CC">
        <w:rPr>
          <w:rFonts w:ascii="Times New Roman" w:hAnsi="Times New Roman"/>
          <w:sz w:val="24"/>
          <w:szCs w:val="24"/>
        </w:rPr>
        <w:t>у</w:t>
      </w:r>
      <w:r w:rsidRPr="001F16CC">
        <w:rPr>
          <w:rFonts w:ascii="Times New Roman" w:hAnsi="Times New Roman"/>
          <w:sz w:val="24"/>
          <w:szCs w:val="24"/>
        </w:rPr>
        <w:t>ниципального долга на дату подачи заявки о предоставлении муниципальной гарантии поселения.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Расчет и обоснование, подтверждающие необходимость получения заемных средств.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Расчет, подтверждающий возможность своевременного полного обслужив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ния и погашения долгового обязательства,  под которое требуется муниципальная гара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>тия поселения, с указанием конкретных источников возврата заемных средств.</w:t>
      </w:r>
    </w:p>
    <w:p w:rsidR="007C00BF" w:rsidRPr="00FE1CB4" w:rsidRDefault="007C00BF" w:rsidP="007C00BF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E1CB4">
        <w:rPr>
          <w:rFonts w:ascii="Times New Roman" w:hAnsi="Times New Roman"/>
          <w:b/>
          <w:sz w:val="24"/>
          <w:szCs w:val="24"/>
        </w:rPr>
        <w:t>Документы, представляемые претендентами на предоставление муниципальной г</w:t>
      </w:r>
      <w:r w:rsidRPr="00FE1CB4">
        <w:rPr>
          <w:rFonts w:ascii="Times New Roman" w:hAnsi="Times New Roman"/>
          <w:b/>
          <w:sz w:val="24"/>
          <w:szCs w:val="24"/>
        </w:rPr>
        <w:t>а</w:t>
      </w:r>
      <w:r w:rsidRPr="00FE1CB4">
        <w:rPr>
          <w:rFonts w:ascii="Times New Roman" w:hAnsi="Times New Roman"/>
          <w:b/>
          <w:sz w:val="24"/>
          <w:szCs w:val="24"/>
        </w:rPr>
        <w:t xml:space="preserve">рантии поселения 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Заверенные претендентом копии устава (положения), а также всех измен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ний и дополнений к нему для претендента – юридического лица.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Заверенная претендентом копия учредительного договора или решения уполномоченного органа о создании организации-претендента.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Заверенные претендентом копии свидетельств о внесении записи в Единый государственный реестр юридических лиц – для организаций, созданных до 1 июля </w:t>
      </w:r>
      <w:smartTag w:uri="urn:schemas-microsoft-com:office:smarttags" w:element="metricconverter">
        <w:smartTagPr>
          <w:attr w:name="ProductID" w:val="2002 г"/>
        </w:smartTagPr>
        <w:r w:rsidRPr="001F16CC">
          <w:rPr>
            <w:rFonts w:ascii="Times New Roman" w:hAnsi="Times New Roman"/>
            <w:sz w:val="24"/>
            <w:szCs w:val="24"/>
          </w:rPr>
          <w:t>2002 г</w:t>
        </w:r>
      </w:smartTag>
      <w:r w:rsidRPr="001F16CC">
        <w:rPr>
          <w:rFonts w:ascii="Times New Roman" w:hAnsi="Times New Roman"/>
          <w:sz w:val="24"/>
          <w:szCs w:val="24"/>
        </w:rPr>
        <w:t xml:space="preserve">., или о государственной регистрации юридического лица – для организаций, созданных после 1 июля </w:t>
      </w:r>
      <w:smartTag w:uri="urn:schemas-microsoft-com:office:smarttags" w:element="metricconverter">
        <w:smartTagPr>
          <w:attr w:name="ProductID" w:val="2002 г"/>
        </w:smartTagPr>
        <w:r w:rsidRPr="001F16CC">
          <w:rPr>
            <w:rFonts w:ascii="Times New Roman" w:hAnsi="Times New Roman"/>
            <w:sz w:val="24"/>
            <w:szCs w:val="24"/>
          </w:rPr>
          <w:t>2002 г</w:t>
        </w:r>
      </w:smartTag>
      <w:r w:rsidRPr="001F16CC">
        <w:rPr>
          <w:rFonts w:ascii="Times New Roman" w:hAnsi="Times New Roman"/>
          <w:sz w:val="24"/>
          <w:szCs w:val="24"/>
        </w:rPr>
        <w:t>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Копии лицензии на осуществление деятельности в случае, когда для занятия соответствующим видом деятельности необходима лицензия в соответствии с Федерал</w:t>
      </w:r>
      <w:r w:rsidRPr="001F16CC">
        <w:rPr>
          <w:rFonts w:ascii="Times New Roman" w:hAnsi="Times New Roman"/>
          <w:sz w:val="24"/>
          <w:szCs w:val="24"/>
        </w:rPr>
        <w:t>ь</w:t>
      </w:r>
      <w:r w:rsidRPr="001F16CC">
        <w:rPr>
          <w:rFonts w:ascii="Times New Roman" w:hAnsi="Times New Roman"/>
          <w:sz w:val="24"/>
          <w:szCs w:val="24"/>
        </w:rPr>
        <w:t>ным законом «О лицензировании отдельных видов деятельности».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16CC">
        <w:rPr>
          <w:rFonts w:ascii="Times New Roman" w:hAnsi="Times New Roman"/>
          <w:sz w:val="24"/>
          <w:szCs w:val="24"/>
        </w:rPr>
        <w:t>Годовой отчет за предыдущий финансовый год и последний отчетный пер</w:t>
      </w:r>
      <w:r w:rsidRPr="001F16CC">
        <w:rPr>
          <w:rFonts w:ascii="Times New Roman" w:hAnsi="Times New Roman"/>
          <w:sz w:val="24"/>
          <w:szCs w:val="24"/>
        </w:rPr>
        <w:t>и</w:t>
      </w:r>
      <w:r w:rsidRPr="001F16CC">
        <w:rPr>
          <w:rFonts w:ascii="Times New Roman" w:hAnsi="Times New Roman"/>
          <w:sz w:val="24"/>
          <w:szCs w:val="24"/>
        </w:rPr>
        <w:t>од, включающий бухгалтерский баланс, отчет о прибылях и убытках, отчет об изменениях капитала, отчет о движении денежных средств, пояснительную записку  к бухгалтерскому балансу и отчету о прибылях и убытках с отметкой налогового органа об их принятии, а также расшифровку статей баланса, составляющих более 5 процентов его суммы.</w:t>
      </w:r>
      <w:proofErr w:type="gramEnd"/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16CC">
        <w:rPr>
          <w:rFonts w:ascii="Times New Roman" w:hAnsi="Times New Roman"/>
          <w:sz w:val="24"/>
          <w:szCs w:val="24"/>
        </w:rPr>
        <w:t>Справки об отсутствии у претендента просроченной задолженности по уплате налогов, сборов, страховых взносов, пеней, штрафных санкций, выданные уполн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 xml:space="preserve">моченными органами по состоянию не ранее 15 дней до даты представления заявки на предоставление муниципальной гарантии поселения (далее – заявка) в отраслевой отдел Администрации </w:t>
      </w:r>
      <w:r w:rsidR="00087998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поселения, осуществляющий регулирование деятельности в соответствующих отраслях (сферах управления) (далее – о</w:t>
      </w:r>
      <w:r w:rsidRPr="001F16CC">
        <w:rPr>
          <w:rFonts w:ascii="Times New Roman" w:hAnsi="Times New Roman"/>
          <w:sz w:val="24"/>
          <w:szCs w:val="24"/>
        </w:rPr>
        <w:t>т</w:t>
      </w:r>
      <w:r w:rsidRPr="001F16CC">
        <w:rPr>
          <w:rFonts w:ascii="Times New Roman" w:hAnsi="Times New Roman"/>
          <w:sz w:val="24"/>
          <w:szCs w:val="24"/>
        </w:rPr>
        <w:t>раслевой отдел).</w:t>
      </w:r>
      <w:proofErr w:type="gramEnd"/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lastRenderedPageBreak/>
        <w:t>Сведения о среднесписочной численности работников, среднем уровне зар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ботной платы работников и об отсутствии просроченной задолженности по заработной плате претендента по состоянию на 1-е число месяца, следующего за отчетным периодом, подписанные претендентом.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Расшифровка дебиторской и кредиторской задолженности к представленн</w:t>
      </w:r>
      <w:r w:rsidRPr="001F16CC">
        <w:rPr>
          <w:rFonts w:ascii="Times New Roman" w:hAnsi="Times New Roman"/>
          <w:sz w:val="24"/>
          <w:szCs w:val="24"/>
        </w:rPr>
        <w:t>о</w:t>
      </w:r>
      <w:r w:rsidRPr="001F16CC">
        <w:rPr>
          <w:rFonts w:ascii="Times New Roman" w:hAnsi="Times New Roman"/>
          <w:sz w:val="24"/>
          <w:szCs w:val="24"/>
        </w:rPr>
        <w:t>му бухгалтерскому балансу с выделением просроченной задолженности, с указанием наиболее крупных дебиторов и кредиторов (более 5 процентов общего объема задолже</w:t>
      </w:r>
      <w:r w:rsidRPr="001F16CC">
        <w:rPr>
          <w:rFonts w:ascii="Times New Roman" w:hAnsi="Times New Roman"/>
          <w:sz w:val="24"/>
          <w:szCs w:val="24"/>
        </w:rPr>
        <w:t>н</w:t>
      </w:r>
      <w:r w:rsidRPr="001F16CC">
        <w:rPr>
          <w:rFonts w:ascii="Times New Roman" w:hAnsi="Times New Roman"/>
          <w:sz w:val="24"/>
          <w:szCs w:val="24"/>
        </w:rPr>
        <w:t>ности) и дат возникновения задолженности.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Справка о суммах остатков по внебалансовым счетам по полученному и выданному обеспечению (поручительствам и имуществу, переданному в залог) к предста</w:t>
      </w:r>
      <w:r w:rsidRPr="001F16CC">
        <w:rPr>
          <w:rFonts w:ascii="Times New Roman" w:hAnsi="Times New Roman"/>
          <w:sz w:val="24"/>
          <w:szCs w:val="24"/>
        </w:rPr>
        <w:t>в</w:t>
      </w:r>
      <w:r w:rsidRPr="001F16CC">
        <w:rPr>
          <w:rFonts w:ascii="Times New Roman" w:hAnsi="Times New Roman"/>
          <w:sz w:val="24"/>
          <w:szCs w:val="24"/>
        </w:rPr>
        <w:t>ленному бухгалтерскому балансу за предыдущий год и последний отчетный период.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Расшифровка задолженности по кредитам банков и прочим займам к пре</w:t>
      </w:r>
      <w:r w:rsidRPr="001F16CC">
        <w:rPr>
          <w:rFonts w:ascii="Times New Roman" w:hAnsi="Times New Roman"/>
          <w:sz w:val="24"/>
          <w:szCs w:val="24"/>
        </w:rPr>
        <w:t>д</w:t>
      </w:r>
      <w:r w:rsidRPr="001F16CC">
        <w:rPr>
          <w:rFonts w:ascii="Times New Roman" w:hAnsi="Times New Roman"/>
          <w:sz w:val="24"/>
          <w:szCs w:val="24"/>
        </w:rPr>
        <w:t>ставленному балансу за предыдущий финансовый год и последний отчетный период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тельств, включая проценты и штрафы.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Аудиторское заключение по результатам аудита годовой бухгалтерской отчетности за предыдущий финансовый год с приложением копии лицензии на осуществл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ние аудиторской деятельности аудиторской фирмы, проводившей проверку.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Копия выписки из протокола заседания кредитного комитета (или другого органа, уполномоченного принимать решения о предоставлении кредита) кредитной орг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низации с решением о предоставлении претенденту кредитных ресурсов.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Справка налогового органа  о счетах претендента в банках, выданная не р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нее 15 дней до представления заявки в отраслевой отдел.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Решение органа управления организации об одобрении сделки, если такое решение необходимо в соответствии с законодательством Российской Федерации и учр</w:t>
      </w:r>
      <w:r w:rsidRPr="001F16CC">
        <w:rPr>
          <w:rFonts w:ascii="Times New Roman" w:hAnsi="Times New Roman"/>
          <w:sz w:val="24"/>
          <w:szCs w:val="24"/>
        </w:rPr>
        <w:t>е</w:t>
      </w:r>
      <w:r w:rsidRPr="001F16CC">
        <w:rPr>
          <w:rFonts w:ascii="Times New Roman" w:hAnsi="Times New Roman"/>
          <w:sz w:val="24"/>
          <w:szCs w:val="24"/>
        </w:rPr>
        <w:t>дительными документами.</w:t>
      </w:r>
    </w:p>
    <w:p w:rsidR="007C00BF" w:rsidRPr="001F16CC" w:rsidRDefault="007C00BF" w:rsidP="007C00B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>Информация о видах деятельности организаций, о налич</w:t>
      </w:r>
      <w:proofErr w:type="gramStart"/>
      <w:r w:rsidRPr="001F16CC">
        <w:rPr>
          <w:rFonts w:ascii="Times New Roman" w:hAnsi="Times New Roman"/>
          <w:sz w:val="24"/>
          <w:szCs w:val="24"/>
        </w:rPr>
        <w:t>ии у о</w:t>
      </w:r>
      <w:proofErr w:type="gramEnd"/>
      <w:r w:rsidRPr="001F16CC">
        <w:rPr>
          <w:rFonts w:ascii="Times New Roman" w:hAnsi="Times New Roman"/>
          <w:sz w:val="24"/>
          <w:szCs w:val="24"/>
        </w:rPr>
        <w:t>рганизации краткосрочных финансовых вложений в ценные бумаги с указанием эмитента, о безн</w:t>
      </w:r>
      <w:r w:rsidRPr="001F16CC">
        <w:rPr>
          <w:rFonts w:ascii="Times New Roman" w:hAnsi="Times New Roman"/>
          <w:sz w:val="24"/>
          <w:szCs w:val="24"/>
        </w:rPr>
        <w:t>а</w:t>
      </w:r>
      <w:r w:rsidRPr="001F16CC">
        <w:rPr>
          <w:rFonts w:ascii="Times New Roman" w:hAnsi="Times New Roman"/>
          <w:sz w:val="24"/>
          <w:szCs w:val="24"/>
        </w:rPr>
        <w:t>дежности дебиторской задолженности, о неликвидных и труднореализуемых запасах.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left="708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 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 </w:t>
      </w: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0BF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16C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1F16CC">
        <w:rPr>
          <w:rFonts w:ascii="Times New Roman" w:hAnsi="Times New Roman"/>
          <w:sz w:val="24"/>
          <w:szCs w:val="24"/>
        </w:rPr>
        <w:t>2</w:t>
      </w:r>
    </w:p>
    <w:p w:rsidR="007C00BF" w:rsidRPr="003D501D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501D">
        <w:rPr>
          <w:rFonts w:ascii="Times New Roman" w:hAnsi="Times New Roman"/>
          <w:sz w:val="24"/>
          <w:szCs w:val="24"/>
        </w:rPr>
        <w:t>к Постановлению администрации</w:t>
      </w:r>
    </w:p>
    <w:p w:rsidR="007C00BF" w:rsidRPr="003D501D" w:rsidRDefault="00203E58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bookmarkStart w:id="0" w:name="_GoBack"/>
      <w:bookmarkEnd w:id="0"/>
      <w:r w:rsidR="007C00BF" w:rsidRPr="003D501D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7C00BF" w:rsidRDefault="007C00BF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501D">
        <w:rPr>
          <w:rFonts w:ascii="Times New Roman" w:hAnsi="Times New Roman"/>
          <w:sz w:val="24"/>
          <w:szCs w:val="24"/>
        </w:rPr>
        <w:t xml:space="preserve">от </w:t>
      </w:r>
      <w:r w:rsidR="00087998">
        <w:rPr>
          <w:rFonts w:ascii="Times New Roman" w:hAnsi="Times New Roman"/>
          <w:sz w:val="24"/>
          <w:szCs w:val="24"/>
        </w:rPr>
        <w:t>15</w:t>
      </w:r>
      <w:r w:rsidRPr="003D501D">
        <w:rPr>
          <w:rFonts w:ascii="Times New Roman" w:hAnsi="Times New Roman"/>
          <w:sz w:val="24"/>
          <w:szCs w:val="24"/>
        </w:rPr>
        <w:t xml:space="preserve"> </w:t>
      </w:r>
      <w:r w:rsidR="00087998">
        <w:rPr>
          <w:rFonts w:ascii="Times New Roman" w:hAnsi="Times New Roman"/>
          <w:sz w:val="24"/>
          <w:szCs w:val="24"/>
        </w:rPr>
        <w:t>ию</w:t>
      </w:r>
      <w:r w:rsidRPr="003D501D">
        <w:rPr>
          <w:rFonts w:ascii="Times New Roman" w:hAnsi="Times New Roman"/>
          <w:sz w:val="24"/>
          <w:szCs w:val="24"/>
        </w:rPr>
        <w:t>ля 2016г. №</w:t>
      </w:r>
      <w:r w:rsidR="00087998">
        <w:rPr>
          <w:rFonts w:ascii="Times New Roman" w:hAnsi="Times New Roman"/>
          <w:sz w:val="24"/>
          <w:szCs w:val="24"/>
        </w:rPr>
        <w:t xml:space="preserve"> 46</w:t>
      </w:r>
    </w:p>
    <w:p w:rsidR="00087998" w:rsidRDefault="00087998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7998" w:rsidRPr="003D501D" w:rsidRDefault="00087998" w:rsidP="007C00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0BF" w:rsidRPr="00FE1CB4" w:rsidRDefault="007C00BF" w:rsidP="007C00B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E1CB4">
        <w:rPr>
          <w:rFonts w:ascii="Times New Roman" w:hAnsi="Times New Roman"/>
          <w:b/>
          <w:sz w:val="24"/>
          <w:szCs w:val="24"/>
        </w:rPr>
        <w:t xml:space="preserve">СОСТАВ КОМИССИИ </w:t>
      </w:r>
    </w:p>
    <w:p w:rsidR="007C00BF" w:rsidRDefault="007C00BF" w:rsidP="007C0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1CB4">
        <w:rPr>
          <w:rFonts w:ascii="Times New Roman" w:hAnsi="Times New Roman"/>
          <w:b/>
          <w:sz w:val="24"/>
          <w:szCs w:val="24"/>
        </w:rPr>
        <w:t>ПО ПОДГОТОВКЕ РЕШЕНИЯ ПО ПРЕДОСТАВЛЕНИЮ МУНИЦИПАЛ</w:t>
      </w:r>
      <w:r w:rsidRPr="00FE1CB4">
        <w:rPr>
          <w:rFonts w:ascii="Times New Roman" w:hAnsi="Times New Roman"/>
          <w:b/>
          <w:sz w:val="24"/>
          <w:szCs w:val="24"/>
        </w:rPr>
        <w:t>Ь</w:t>
      </w:r>
      <w:r w:rsidRPr="00FE1CB4">
        <w:rPr>
          <w:rFonts w:ascii="Times New Roman" w:hAnsi="Times New Roman"/>
          <w:b/>
          <w:sz w:val="24"/>
          <w:szCs w:val="24"/>
        </w:rPr>
        <w:t>НОЙ ГАРАНТИИ ПОСЕЛЕНИЯ</w:t>
      </w:r>
    </w:p>
    <w:p w:rsidR="00087998" w:rsidRDefault="00087998" w:rsidP="007C0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7998" w:rsidRPr="00FE1CB4" w:rsidRDefault="00087998" w:rsidP="007C0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00BF" w:rsidRPr="00FE1CB4" w:rsidRDefault="007C00BF" w:rsidP="007C00B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E1CB4">
        <w:rPr>
          <w:rFonts w:ascii="Times New Roman" w:hAnsi="Times New Roman"/>
          <w:sz w:val="24"/>
          <w:szCs w:val="24"/>
          <w:u w:val="single"/>
        </w:rPr>
        <w:t>Председатель:</w:t>
      </w:r>
    </w:p>
    <w:p w:rsidR="007C00BF" w:rsidRPr="001F16CC" w:rsidRDefault="007C00BF" w:rsidP="007C00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</w:t>
      </w:r>
      <w:r w:rsidR="0008799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 w:rsidR="00087998">
        <w:rPr>
          <w:rFonts w:ascii="Times New Roman" w:hAnsi="Times New Roman"/>
          <w:sz w:val="24"/>
          <w:szCs w:val="24"/>
        </w:rPr>
        <w:t>Толстихина</w:t>
      </w:r>
      <w:r w:rsidRPr="001F16CC">
        <w:rPr>
          <w:rFonts w:ascii="Times New Roman" w:hAnsi="Times New Roman"/>
          <w:sz w:val="24"/>
          <w:szCs w:val="24"/>
        </w:rPr>
        <w:t xml:space="preserve"> – Глава Администрации </w:t>
      </w:r>
      <w:r w:rsidR="00087998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1F16C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C00BF" w:rsidRPr="00FE1CB4" w:rsidRDefault="007C00BF" w:rsidP="007C00B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E1CB4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7C00BF" w:rsidRPr="001F16CC" w:rsidRDefault="00087998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Н.В.</w:t>
      </w:r>
      <w:r w:rsidR="007C00BF" w:rsidRPr="001F16CC">
        <w:rPr>
          <w:rFonts w:ascii="Times New Roman" w:hAnsi="Times New Roman"/>
          <w:sz w:val="24"/>
          <w:szCs w:val="24"/>
        </w:rPr>
        <w:t>-</w:t>
      </w:r>
      <w:r w:rsidR="007C0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C00BF">
        <w:rPr>
          <w:rFonts w:ascii="Times New Roman" w:hAnsi="Times New Roman"/>
          <w:sz w:val="24"/>
          <w:szCs w:val="24"/>
        </w:rPr>
        <w:t xml:space="preserve"> специалист</w:t>
      </w:r>
      <w:r w:rsidR="007C00BF" w:rsidRPr="001F1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Новотельбин</w:t>
      </w:r>
      <w:r w:rsidR="007C00BF">
        <w:rPr>
          <w:rFonts w:ascii="Times New Roman" w:hAnsi="Times New Roman"/>
          <w:sz w:val="24"/>
          <w:szCs w:val="24"/>
        </w:rPr>
        <w:t>ского</w:t>
      </w:r>
      <w:r w:rsidR="007C00BF" w:rsidRPr="001F16CC">
        <w:rPr>
          <w:rFonts w:ascii="Times New Roman" w:hAnsi="Times New Roman"/>
          <w:sz w:val="24"/>
          <w:szCs w:val="24"/>
        </w:rPr>
        <w:t xml:space="preserve"> сельского посел</w:t>
      </w:r>
      <w:r w:rsidR="007C00BF" w:rsidRPr="001F16CC">
        <w:rPr>
          <w:rFonts w:ascii="Times New Roman" w:hAnsi="Times New Roman"/>
          <w:sz w:val="24"/>
          <w:szCs w:val="24"/>
        </w:rPr>
        <w:t>е</w:t>
      </w:r>
      <w:r w:rsidR="007C00BF" w:rsidRPr="001F16CC">
        <w:rPr>
          <w:rFonts w:ascii="Times New Roman" w:hAnsi="Times New Roman"/>
          <w:sz w:val="24"/>
          <w:szCs w:val="24"/>
        </w:rPr>
        <w:t>ния</w:t>
      </w:r>
    </w:p>
    <w:p w:rsidR="007C00BF" w:rsidRPr="001F16CC" w:rsidRDefault="00087998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Братко М.П.</w:t>
      </w:r>
      <w:r w:rsidR="007C00BF">
        <w:rPr>
          <w:rFonts w:ascii="Times New Roman" w:hAnsi="Times New Roman"/>
          <w:sz w:val="24"/>
          <w:szCs w:val="24"/>
        </w:rPr>
        <w:t xml:space="preserve"> </w:t>
      </w:r>
      <w:r w:rsidR="007C00BF" w:rsidRPr="001F16CC">
        <w:rPr>
          <w:rFonts w:ascii="Times New Roman" w:hAnsi="Times New Roman"/>
          <w:sz w:val="24"/>
          <w:szCs w:val="24"/>
        </w:rPr>
        <w:t xml:space="preserve">-  </w:t>
      </w:r>
      <w:r w:rsidR="007C00BF">
        <w:rPr>
          <w:rFonts w:ascii="Times New Roman" w:hAnsi="Times New Roman"/>
          <w:sz w:val="24"/>
          <w:szCs w:val="24"/>
        </w:rPr>
        <w:t xml:space="preserve">депутат Думы </w:t>
      </w:r>
      <w:r>
        <w:rPr>
          <w:rFonts w:ascii="Times New Roman" w:hAnsi="Times New Roman"/>
          <w:sz w:val="24"/>
          <w:szCs w:val="24"/>
        </w:rPr>
        <w:t>Новотельбинс</w:t>
      </w:r>
      <w:r w:rsidR="007C00BF">
        <w:rPr>
          <w:rFonts w:ascii="Times New Roman" w:hAnsi="Times New Roman"/>
          <w:sz w:val="24"/>
          <w:szCs w:val="24"/>
        </w:rPr>
        <w:t>кого</w:t>
      </w:r>
      <w:r w:rsidR="007C00BF" w:rsidRPr="001F16CC">
        <w:rPr>
          <w:rFonts w:ascii="Times New Roman" w:hAnsi="Times New Roman"/>
          <w:sz w:val="24"/>
          <w:szCs w:val="24"/>
        </w:rPr>
        <w:t xml:space="preserve"> сельского посел</w:t>
      </w:r>
      <w:r w:rsidR="007C00BF" w:rsidRPr="001F16CC">
        <w:rPr>
          <w:rFonts w:ascii="Times New Roman" w:hAnsi="Times New Roman"/>
          <w:sz w:val="24"/>
          <w:szCs w:val="24"/>
        </w:rPr>
        <w:t>е</w:t>
      </w:r>
      <w:r w:rsidR="007C00BF" w:rsidRPr="001F16CC">
        <w:rPr>
          <w:rFonts w:ascii="Times New Roman" w:hAnsi="Times New Roman"/>
          <w:sz w:val="24"/>
          <w:szCs w:val="24"/>
        </w:rPr>
        <w:t>ния</w:t>
      </w:r>
    </w:p>
    <w:p w:rsidR="007C00BF" w:rsidRDefault="00087998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Степаненко О.В.</w:t>
      </w:r>
      <w:r w:rsidR="007C00BF">
        <w:rPr>
          <w:rFonts w:ascii="Times New Roman" w:hAnsi="Times New Roman"/>
          <w:sz w:val="24"/>
          <w:szCs w:val="24"/>
        </w:rPr>
        <w:t xml:space="preserve"> </w:t>
      </w:r>
      <w:r w:rsidR="007C00BF" w:rsidRPr="001F16CC">
        <w:rPr>
          <w:rFonts w:ascii="Times New Roman" w:hAnsi="Times New Roman"/>
          <w:sz w:val="24"/>
          <w:szCs w:val="24"/>
        </w:rPr>
        <w:t xml:space="preserve">-   </w:t>
      </w:r>
      <w:r w:rsidR="007C00BF">
        <w:rPr>
          <w:rFonts w:ascii="Times New Roman" w:hAnsi="Times New Roman"/>
          <w:sz w:val="24"/>
          <w:szCs w:val="24"/>
        </w:rPr>
        <w:t xml:space="preserve">депутат Думы </w:t>
      </w:r>
      <w:r>
        <w:rPr>
          <w:rFonts w:ascii="Times New Roman" w:hAnsi="Times New Roman"/>
          <w:sz w:val="24"/>
          <w:szCs w:val="24"/>
        </w:rPr>
        <w:t xml:space="preserve">МО </w:t>
      </w:r>
      <w:r w:rsidR="007C00BF">
        <w:rPr>
          <w:rFonts w:ascii="Times New Roman" w:hAnsi="Times New Roman"/>
          <w:sz w:val="24"/>
          <w:szCs w:val="24"/>
        </w:rPr>
        <w:t>Куйтунск</w:t>
      </w:r>
      <w:r>
        <w:rPr>
          <w:rFonts w:ascii="Times New Roman" w:hAnsi="Times New Roman"/>
          <w:sz w:val="24"/>
          <w:szCs w:val="24"/>
        </w:rPr>
        <w:t>ий</w:t>
      </w:r>
      <w:r w:rsidR="007C00B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0BF" w:rsidRPr="001F16CC" w:rsidRDefault="007C00BF" w:rsidP="007C00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5A51" w:rsidRDefault="00DB5A51"/>
    <w:sectPr w:rsidR="00DB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287"/>
    <w:multiLevelType w:val="multilevel"/>
    <w:tmpl w:val="F07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D0423E"/>
    <w:multiLevelType w:val="multilevel"/>
    <w:tmpl w:val="675253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55F43B91"/>
    <w:multiLevelType w:val="multilevel"/>
    <w:tmpl w:val="37C29B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F"/>
    <w:rsid w:val="00087998"/>
    <w:rsid w:val="00203E58"/>
    <w:rsid w:val="00445FF9"/>
    <w:rsid w:val="007C00BF"/>
    <w:rsid w:val="00D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0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0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2016-08-01T01:51:00Z</dcterms:created>
  <dcterms:modified xsi:type="dcterms:W3CDTF">2016-08-01T02:27:00Z</dcterms:modified>
</cp:coreProperties>
</file>