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C39A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РОССИЙСКАЯ ФЕДЕРАЦИЯ</w:t>
      </w:r>
    </w:p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C39A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ИРКУТСКАЯ ОБЛАСТЬ</w:t>
      </w:r>
    </w:p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C39A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КУЙТУНСКИЙ РАЙОН</w:t>
      </w:r>
    </w:p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C39A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АДМИНИСТРАЦИЯ НОВОТЕЛЬБИНСКОГО МУНИЦИПАЛЬНОГО ОБРАЗОВАНИЯ</w:t>
      </w:r>
    </w:p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C39A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0C39AF" w:rsidRPr="000C39AF" w:rsidRDefault="000C39AF" w:rsidP="000C39AF">
      <w:pPr>
        <w:suppressAutoHyphens/>
        <w:spacing w:after="0" w:line="240" w:lineRule="auto"/>
        <w:ind w:left="454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0C39AF" w:rsidRPr="000C39AF" w:rsidRDefault="000C39AF" w:rsidP="000C39AF">
      <w:pPr>
        <w:suppressAutoHyphens/>
        <w:spacing w:after="0" w:line="240" w:lineRule="auto"/>
        <w:ind w:left="454"/>
        <w:rPr>
          <w:rFonts w:ascii="Times New Roman" w:eastAsia="Arial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0C39A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«12» сентября 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2017 г.                   </w:t>
      </w:r>
      <w:r w:rsidRPr="000C39A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п. Новая Тельба                   № 7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7</w:t>
      </w:r>
    </w:p>
    <w:p w:rsidR="000C39AF" w:rsidRPr="000C39AF" w:rsidRDefault="000C39AF" w:rsidP="000C3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AF" w:rsidRPr="000C39AF" w:rsidRDefault="000C39AF" w:rsidP="000C3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39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 источников доходов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администрации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 и ведения реестра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0C39AF">
        <w:rPr>
          <w:rFonts w:ascii="Times New Roman" w:eastAsia="Calibri" w:hAnsi="Times New Roman" w:cs="Times New Roman"/>
          <w:sz w:val="24"/>
          <w:szCs w:val="24"/>
        </w:rPr>
        <w:t>Новотельбин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поселения на официальном сайте администрации </w:t>
      </w:r>
      <w:r w:rsidR="000C39AF">
        <w:rPr>
          <w:rFonts w:ascii="Times New Roman" w:eastAsia="Calibri" w:hAnsi="Times New Roman" w:cs="Times New Roman"/>
          <w:sz w:val="24"/>
          <w:szCs w:val="24"/>
        </w:rPr>
        <w:t>Новотельбин</w:t>
      </w:r>
      <w:r>
        <w:rPr>
          <w:rFonts w:ascii="Times New Roman" w:eastAsia="Calibri" w:hAnsi="Times New Roman" w:cs="Times New Roman"/>
          <w:sz w:val="24"/>
          <w:szCs w:val="24"/>
        </w:rPr>
        <w:t>ского сельского поселения.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0C39AF" w:rsidP="008803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80301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80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Новотельбин</w:t>
      </w:r>
      <w:r w:rsidR="00880301">
        <w:rPr>
          <w:rFonts w:ascii="Times New Roman" w:eastAsia="Calibri" w:hAnsi="Times New Roman" w:cs="Times New Roman"/>
          <w:sz w:val="24"/>
          <w:szCs w:val="24"/>
        </w:rPr>
        <w:t>ского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0C39A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9AF">
        <w:rPr>
          <w:rFonts w:ascii="Times New Roman" w:eastAsia="Calibri" w:hAnsi="Times New Roman" w:cs="Times New Roman"/>
          <w:sz w:val="24"/>
          <w:szCs w:val="24"/>
        </w:rPr>
        <w:t>Н.М. Толстихина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880301" w:rsidRDefault="000C39AF" w:rsidP="00880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</w:t>
      </w:r>
      <w:r w:rsidR="00880301">
        <w:rPr>
          <w:rFonts w:ascii="Times New Roman" w:hAnsi="Times New Roman" w:cs="Times New Roman"/>
        </w:rPr>
        <w:t xml:space="preserve">ского сельского поселения 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C39A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0C39AF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 2017 г. № </w:t>
      </w:r>
      <w:r w:rsidR="000C39AF">
        <w:rPr>
          <w:rFonts w:ascii="Times New Roman" w:hAnsi="Times New Roman" w:cs="Times New Roman"/>
        </w:rPr>
        <w:t>77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ведения реестра источников доходов бюджета </w:t>
      </w:r>
      <w:r w:rsidR="000C39AF">
        <w:rPr>
          <w:rFonts w:ascii="Times New Roman" w:hAnsi="Times New Roman" w:cs="Times New Roman"/>
          <w:b/>
          <w:bCs/>
          <w:sz w:val="24"/>
          <w:szCs w:val="24"/>
        </w:rPr>
        <w:t>Новотельбин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7 статьи 47.1 Бюджетного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 Российской Федерации, постановления Правительства Российской Федерации от 31 августа 2016 года № 868 «О порядке формирования и ведения перечня источников доходов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и определяет правила формирования и ведения реестра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целей настоящего Порядка применяются следующие понятия: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– свод (перечень) федеральных налогов и сборов, региональных и местных налогов, иных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платежей, других поступлений, являющихся источниками формирования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с указанием правовых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оснований их возникновения, порядка расчета (размеры, ставки, льготы) и иных характеристик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определяемых настоящим Порядком;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–свод информации о доходах бюджета по источникам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формируемой в процессе составления, утверждения и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исполнения бюджета, на основании перечня источников доходов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и ведение реестра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осуществляет администрация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в соответствии с требованиями настоящего порядка.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осуществляется в соответствии с общими требованиями к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 информации, порядку формирования и ведения реестра источников доходов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реестра источников доходов федерального бюджета, реестров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доходов бюджетов субъектов Российской Федерации, реестров источников доходов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местных бюджетов и реестров источников доходов бюджетов государственных внебюджетных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фондов,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Реестр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предостав</w:t>
      </w:r>
      <w:r w:rsidR="000C39AF">
        <w:rPr>
          <w:rFonts w:ascii="Times New Roman" w:hAnsi="Times New Roman" w:cs="Times New Roman"/>
          <w:sz w:val="24"/>
          <w:szCs w:val="24"/>
        </w:rPr>
        <w:t xml:space="preserve">ляется одновременно с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о бюджете в Думу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Внесение изменений в реестр источников доходов бюджета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осуществляется в следующие сроки: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указанная в подпунктах «а» - «д» пункта 11 общих требований, в срок не позднее одного рабочего дня со дня внесения указанной информации в перечень источников доходов бюджетов бюджетной системы Российской Федерации;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информация,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указанная в подпункте «ж», «з», «л» пункта 11 общих требований, в срок не позднее трех рабочих дней со дня принятия или внесений изменений в решение Думы о бюджете </w:t>
      </w:r>
      <w:r w:rsidR="000C39AF">
        <w:rPr>
          <w:rFonts w:ascii="Times New Roman" w:hAnsi="Times New Roman" w:cs="Times New Roman"/>
          <w:sz w:val="24"/>
          <w:szCs w:val="24"/>
        </w:rPr>
        <w:t>Новотельбин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 сельского поселения на соответствующий финансовый</w:t>
      </w:r>
      <w:r w:rsidR="000C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880301" w:rsidRDefault="00880301" w:rsidP="00880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информация, указанная в подпунктах «и», «к» пункта 11 общих требований, в срок не позднее седьмого рабочего дня каждого месяца текущего финансового года.</w:t>
      </w:r>
    </w:p>
    <w:p w:rsidR="00835F65" w:rsidRDefault="00835F65"/>
    <w:sectPr w:rsidR="0083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01"/>
    <w:rsid w:val="000C39AF"/>
    <w:rsid w:val="00835F65"/>
    <w:rsid w:val="008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9AD5-C364-42DA-BCDB-6753D078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2017-11-15T08:04:00Z</dcterms:created>
  <dcterms:modified xsi:type="dcterms:W3CDTF">2017-11-16T04:01:00Z</dcterms:modified>
</cp:coreProperties>
</file>