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CD" w:rsidRPr="000013CD" w:rsidRDefault="000013CD" w:rsidP="000567B9">
      <w:pPr>
        <w:jc w:val="center"/>
        <w:rPr>
          <w:rFonts w:ascii="Times New Roman" w:eastAsia="Calibri" w:hAnsi="Times New Roman" w:cs="Times New Roman"/>
          <w:b/>
        </w:rPr>
      </w:pPr>
      <w:r w:rsidRPr="000013CD">
        <w:rPr>
          <w:rFonts w:ascii="Times New Roman" w:eastAsia="Calibri" w:hAnsi="Times New Roman" w:cs="Times New Roman"/>
          <w:b/>
        </w:rPr>
        <w:t>РОССИЙСКАЯ ФЕДЕРАЦИЯ</w:t>
      </w:r>
    </w:p>
    <w:p w:rsidR="000013CD" w:rsidRPr="000013CD" w:rsidRDefault="000013CD" w:rsidP="000567B9">
      <w:pPr>
        <w:jc w:val="center"/>
        <w:rPr>
          <w:rFonts w:ascii="Times New Roman" w:eastAsia="Calibri" w:hAnsi="Times New Roman" w:cs="Times New Roman"/>
          <w:b/>
        </w:rPr>
      </w:pPr>
      <w:r w:rsidRPr="000013CD">
        <w:rPr>
          <w:rFonts w:ascii="Times New Roman" w:eastAsia="Calibri" w:hAnsi="Times New Roman" w:cs="Times New Roman"/>
          <w:b/>
        </w:rPr>
        <w:t>ИРКУТСКАЯ ОБЛАСТЬ</w:t>
      </w:r>
    </w:p>
    <w:p w:rsidR="000013CD" w:rsidRPr="000013CD" w:rsidRDefault="000013CD" w:rsidP="000567B9">
      <w:pPr>
        <w:jc w:val="center"/>
        <w:rPr>
          <w:rFonts w:ascii="Times New Roman" w:eastAsia="Calibri" w:hAnsi="Times New Roman" w:cs="Times New Roman"/>
          <w:b/>
        </w:rPr>
      </w:pPr>
      <w:r w:rsidRPr="000013CD">
        <w:rPr>
          <w:rFonts w:ascii="Times New Roman" w:eastAsia="Calibri" w:hAnsi="Times New Roman" w:cs="Times New Roman"/>
          <w:b/>
        </w:rPr>
        <w:t>КУЙТУНСКИЙ РАЙОН</w:t>
      </w:r>
    </w:p>
    <w:p w:rsidR="000013CD" w:rsidRPr="000013CD" w:rsidRDefault="000013CD" w:rsidP="000567B9">
      <w:pPr>
        <w:jc w:val="center"/>
        <w:rPr>
          <w:rFonts w:ascii="Times New Roman" w:eastAsia="Calibri" w:hAnsi="Times New Roman" w:cs="Times New Roman"/>
          <w:b/>
        </w:rPr>
      </w:pPr>
      <w:r w:rsidRPr="000013CD">
        <w:rPr>
          <w:rFonts w:ascii="Times New Roman" w:eastAsia="Calibri" w:hAnsi="Times New Roman" w:cs="Times New Roman"/>
          <w:b/>
        </w:rPr>
        <w:t>АДМИНИСТРАЦИЯ НОВОТЕЛЬБИНСКОГО МУНИЦИПАЛЬНОГО ОБРАЗОВАНИЯ</w:t>
      </w:r>
    </w:p>
    <w:p w:rsidR="000013CD" w:rsidRPr="000013CD" w:rsidRDefault="000013CD" w:rsidP="000567B9">
      <w:pPr>
        <w:jc w:val="center"/>
        <w:rPr>
          <w:rFonts w:ascii="Times New Roman" w:eastAsia="Calibri" w:hAnsi="Times New Roman" w:cs="Times New Roman"/>
          <w:b/>
        </w:rPr>
      </w:pPr>
      <w:r w:rsidRPr="000013CD">
        <w:rPr>
          <w:rFonts w:ascii="Times New Roman" w:eastAsia="Calibri" w:hAnsi="Times New Roman" w:cs="Times New Roman"/>
          <w:b/>
        </w:rPr>
        <w:t>ПОСТАНОВЛЕНИЕ</w:t>
      </w:r>
    </w:p>
    <w:p w:rsidR="000013CD" w:rsidRPr="000013CD" w:rsidRDefault="000013CD" w:rsidP="000567B9">
      <w:pPr>
        <w:jc w:val="both"/>
        <w:rPr>
          <w:rFonts w:ascii="Times New Roman" w:eastAsia="Calibri" w:hAnsi="Times New Roman" w:cs="Times New Roman"/>
          <w:b/>
        </w:rPr>
      </w:pPr>
      <w:r w:rsidRPr="000013CD">
        <w:rPr>
          <w:rFonts w:ascii="Times New Roman" w:eastAsia="Calibri" w:hAnsi="Times New Roman" w:cs="Times New Roman"/>
          <w:b/>
        </w:rPr>
        <w:t xml:space="preserve"> «20» февраля 2017г. </w:t>
      </w:r>
      <w:r w:rsidRPr="000013CD">
        <w:rPr>
          <w:rFonts w:ascii="Times New Roman" w:eastAsia="Calibri" w:hAnsi="Times New Roman" w:cs="Times New Roman"/>
          <w:b/>
        </w:rPr>
        <w:tab/>
      </w:r>
      <w:r w:rsidRPr="000013CD">
        <w:rPr>
          <w:rFonts w:ascii="Times New Roman" w:eastAsia="Calibri" w:hAnsi="Times New Roman" w:cs="Times New Roman"/>
          <w:b/>
        </w:rPr>
        <w:tab/>
        <w:t xml:space="preserve">            п. Новая Тельба</w:t>
      </w:r>
      <w:r w:rsidRPr="000013CD">
        <w:rPr>
          <w:rFonts w:ascii="Times New Roman" w:eastAsia="Calibri" w:hAnsi="Times New Roman" w:cs="Times New Roman"/>
          <w:b/>
        </w:rPr>
        <w:tab/>
      </w:r>
      <w:r w:rsidRPr="000013CD">
        <w:rPr>
          <w:rFonts w:ascii="Times New Roman" w:eastAsia="Calibri" w:hAnsi="Times New Roman" w:cs="Times New Roman"/>
          <w:b/>
        </w:rPr>
        <w:tab/>
        <w:t xml:space="preserve">                            № 2</w:t>
      </w:r>
      <w:r>
        <w:rPr>
          <w:rFonts w:ascii="Times New Roman" w:eastAsia="Calibri" w:hAnsi="Times New Roman" w:cs="Times New Roman"/>
          <w:b/>
        </w:rPr>
        <w:t>5</w:t>
      </w:r>
    </w:p>
    <w:p w:rsidR="000013CD" w:rsidRDefault="000013CD" w:rsidP="000013CD">
      <w:pPr>
        <w:tabs>
          <w:tab w:val="left" w:pos="540"/>
        </w:tabs>
        <w:jc w:val="center"/>
        <w:divId w:val="661667991"/>
        <w:rPr>
          <w:rFonts w:ascii="Arial" w:hAnsi="Arial" w:cs="Arial"/>
          <w:b/>
          <w:sz w:val="32"/>
          <w:szCs w:val="32"/>
        </w:rPr>
      </w:pPr>
    </w:p>
    <w:tbl>
      <w:tblPr>
        <w:tblW w:w="16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5"/>
      </w:tblGrid>
      <w:tr w:rsidR="00AD04F2" w:rsidRPr="00AD04F2" w:rsidTr="00AD04F2">
        <w:trPr>
          <w:trHeight w:val="369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04F2" w:rsidRPr="00544D20" w:rsidRDefault="00544D20" w:rsidP="00544D20">
            <w:pPr>
              <w:spacing w:after="0" w:line="240" w:lineRule="auto"/>
              <w:jc w:val="both"/>
              <w:textAlignment w:val="baseline"/>
              <w:divId w:val="661667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D04F2" w:rsidRPr="00AD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проведения 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иторинга изменений </w:t>
            </w:r>
          </w:p>
          <w:p w:rsidR="000013CD" w:rsidRDefault="00AD04F2" w:rsidP="000013CD">
            <w:pPr>
              <w:spacing w:after="0" w:line="240" w:lineRule="auto"/>
              <w:jc w:val="both"/>
              <w:textAlignment w:val="baseline"/>
              <w:divId w:val="661667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54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муниципальных правовых актов администрации </w:t>
            </w:r>
          </w:p>
          <w:p w:rsidR="00AD04F2" w:rsidRPr="00AD04F2" w:rsidRDefault="000013CD" w:rsidP="00544D20">
            <w:pPr>
              <w:spacing w:after="0" w:line="240" w:lineRule="auto"/>
              <w:jc w:val="both"/>
              <w:textAlignment w:val="baseline"/>
              <w:divId w:val="661667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</w:t>
            </w:r>
            <w:r w:rsidR="0054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</w:p>
        </w:tc>
      </w:tr>
    </w:tbl>
    <w:p w:rsidR="00AD04F2" w:rsidRPr="00AD04F2" w:rsidRDefault="00AD04F2" w:rsidP="00544D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544D20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Руководствуясь Федеральным законом от 25.12.2008 </w:t>
      </w:r>
      <w:r w:rsidR="008E5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bookmarkStart w:id="0" w:name="_GoBack"/>
      <w:bookmarkEnd w:id="0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273-ФЗ "О</w:t>
      </w: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противодействии коррупции"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целях усиления контроля за своевременным приведением нормативных правовых актов в соответствие с федеральным законодат</w:t>
      </w: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ельством </w:t>
      </w:r>
    </w:p>
    <w:p w:rsidR="00544D20" w:rsidRPr="00AD04F2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AD04F2" w:rsidRDefault="00AD04F2" w:rsidP="000013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D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ПОСТАНОВЛЯЮ</w:t>
      </w:r>
      <w:r w:rsidRPr="00AD04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AD04F2" w:rsidRPr="00AD04F2" w:rsidRDefault="00AD04F2" w:rsidP="00544D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D62815" w:rsidRDefault="00AD04F2" w:rsidP="00D6281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28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Утвердить Положение о порядке проведения мониторинга изменений федерального законодательства и муниципальных правовых актов</w:t>
      </w:r>
      <w:r w:rsidR="000013CD" w:rsidRPr="00D628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органов Новотельбин</w:t>
      </w:r>
      <w:r w:rsidRPr="00D628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ского муниципального образования.</w:t>
      </w:r>
    </w:p>
    <w:p w:rsidR="00D62815" w:rsidRPr="00D62815" w:rsidRDefault="00D62815" w:rsidP="00D6281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Назначить ответственным за проведением мониторинга </w:t>
      </w:r>
      <w:r w:rsidRPr="00D628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изменений федерального законодательства и муниципальных правовых актов органов Новотельбинского муниципального образования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специалиста администрации Пашину Оксану Викторовну.</w:t>
      </w:r>
    </w:p>
    <w:p w:rsidR="00AD04F2" w:rsidRPr="00AD04F2" w:rsidRDefault="00D62815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AD04F2"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AD04F2"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решение вступает в силу с момента подписания.</w:t>
      </w:r>
    </w:p>
    <w:p w:rsidR="00AD04F2" w:rsidRPr="00AD04F2" w:rsidRDefault="00D62815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AD04F2"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AD04F2"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Опубликовать настоящее </w:t>
      </w:r>
      <w:r w:rsidR="008E5A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</w:t>
      </w:r>
      <w:r w:rsidR="00AD04F2"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газете</w:t>
      </w:r>
      <w:r w:rsidR="00AD04F2"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01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544D20"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ый</w:t>
      </w:r>
      <w:r w:rsidR="00544D20"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вестник»</w:t>
      </w:r>
      <w:r w:rsidR="008E5A51" w:rsidRPr="008E5A51">
        <w:rPr>
          <w:rFonts w:ascii="Times New Roman" w:hAnsi="Times New Roman" w:cs="Times New Roman"/>
          <w:sz w:val="24"/>
          <w:szCs w:val="24"/>
        </w:rPr>
        <w:t xml:space="preserve"> </w:t>
      </w:r>
      <w:r w:rsidR="008E5A51" w:rsidRPr="00573FDA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8E5A51">
        <w:rPr>
          <w:rFonts w:ascii="Times New Roman" w:hAnsi="Times New Roman" w:cs="Times New Roman"/>
          <w:sz w:val="24"/>
          <w:szCs w:val="24"/>
        </w:rPr>
        <w:t>Новотельбин</w:t>
      </w:r>
      <w:r w:rsidR="008E5A51" w:rsidRPr="00573FDA">
        <w:rPr>
          <w:rFonts w:ascii="Times New Roman" w:hAnsi="Times New Roman" w:cs="Times New Roman"/>
          <w:sz w:val="24"/>
          <w:szCs w:val="24"/>
        </w:rPr>
        <w:t>ского муниципального образования в телекоммуникационной сети Интернет</w:t>
      </w:r>
      <w:r w:rsidR="008E5A51">
        <w:rPr>
          <w:rFonts w:ascii="Times New Roman" w:hAnsi="Times New Roman" w:cs="Times New Roman"/>
          <w:sz w:val="24"/>
          <w:szCs w:val="24"/>
        </w:rPr>
        <w:t>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544D20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013CD" w:rsidRDefault="00544D20" w:rsidP="00544D20">
      <w:pPr>
        <w:shd w:val="clear" w:color="auto" w:fill="FFFFFF"/>
        <w:tabs>
          <w:tab w:val="left" w:pos="76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Глава </w:t>
      </w:r>
      <w:r w:rsidR="00001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Новотельби</w:t>
      </w: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нс</w:t>
      </w:r>
      <w:r w:rsidR="00001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кого </w:t>
      </w:r>
    </w:p>
    <w:p w:rsidR="00544D20" w:rsidRPr="00544D20" w:rsidRDefault="000013CD" w:rsidP="00544D20">
      <w:pPr>
        <w:shd w:val="clear" w:color="auto" w:fill="FFFFFF"/>
        <w:tabs>
          <w:tab w:val="left" w:pos="76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                                              Н.М. Толстихина</w:t>
      </w: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Default="00544D20" w:rsidP="00544D20">
      <w:pPr>
        <w:shd w:val="clear" w:color="auto" w:fill="FFFFFF"/>
        <w:spacing w:after="0" w:line="240" w:lineRule="auto"/>
        <w:ind w:left="7080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Default="00AD04F2" w:rsidP="00544D20">
      <w:pPr>
        <w:shd w:val="clear" w:color="auto" w:fill="FFFFFF"/>
        <w:spacing w:after="0" w:line="240" w:lineRule="auto"/>
        <w:ind w:left="7080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</w:p>
    <w:p w:rsidR="00544D20" w:rsidRPr="00AD04F2" w:rsidRDefault="000013CD" w:rsidP="00544D20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Постановлению 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.02.2017 г.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103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AD04F2" w:rsidRDefault="00AD04F2" w:rsidP="00544D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AD04F2" w:rsidRPr="00AD04F2" w:rsidRDefault="00AD04F2" w:rsidP="00544D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 порядке проведения мониторинга изменений фед</w:t>
      </w:r>
      <w:r w:rsidR="00544D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ерального законодательства </w:t>
      </w:r>
      <w:r w:rsidR="000013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и муниципальных правовых актов </w:t>
      </w:r>
      <w:r w:rsidR="00544D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0013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Новотельби</w:t>
      </w:r>
      <w:r w:rsidR="00544D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нского муниципального образования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Мониторинг изменений ф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едерального законодательства,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- мониторинг) предусматривает комплексную и планов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ую деятельность, осуществляющую администрацией </w:t>
      </w:r>
      <w:r w:rsidR="00001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Новотельби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нского муниципального образования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пределах своих полномочий, по сбо</w:t>
      </w:r>
      <w:r w:rsidR="00001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ру, обобщению, анализу и оценке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информации для обеспечения принятия (издания), изменения или признания утратившими силу (отмены) муниципальных правовых актов </w:t>
      </w:r>
      <w:r w:rsidR="00001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Новотельбинского сельского поселения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Мониторинг проводится администрацией </w:t>
      </w:r>
      <w:r w:rsidR="00001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Новотельби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нского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</w:t>
      </w:r>
      <w:r w:rsidR="00001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ьского поселения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Целями проведения мониторинга являются: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выявление потребностей в принятии, изменении или признании утратившими силу муниципальных правовых актов;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устранение коллизий, противоречий, пробелов в муниципальных правовых актах;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выявление коррупциогенных факторов в муниципальных правовых актах;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повышение эффективности правоприменения.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Мониторинг включает в себя сбор, обобщение, анализ и оценку практики применения: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 </w:t>
      </w:r>
      <w:hyperlink r:id="rId5" w:tooltip="Конституция Российской Федерации" w:history="1">
        <w:r w:rsidRPr="00544D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 Российской Федерации</w:t>
        </w:r>
      </w:hyperlink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федеральных конституционных законов;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федеральных законов;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 </w:t>
      </w:r>
      <w:hyperlink r:id="rId6" w:tooltip="Законы в России" w:history="1">
        <w:r w:rsidRPr="00544D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законов Российской Федерации</w:t>
        </w:r>
      </w:hyperlink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основ законодател</w:t>
      </w:r>
      <w:r w:rsidR="00001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ьства Российской Федерации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указов Президента Российской Федерации;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постановлений Правительства Российской Федерации;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з) законов и иных норма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тивных правовых актов  Иркутской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и) муниципальных правовых актов </w:t>
      </w:r>
      <w:r w:rsidR="00001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органов местного самоуправления Новотельбинского сельского поселения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Основаниями проведения мониторинга являются: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внесение изменений в федеральное и региональное законодательство;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анализ применения нормативных правовых актов </w:t>
      </w:r>
      <w:r w:rsidR="00001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Новотельби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нского сельского поселения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определенной сфере;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получение</w:t>
      </w:r>
      <w:r w:rsidR="00D570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информации  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прокуратуры в порядке статьи 9 Федерального закона «О прокуратуре РФ»;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обращения граждан, юридических лиц, </w:t>
      </w:r>
      <w:hyperlink r:id="rId7" w:tooltip="Индивидуальное предпринимательство" w:history="1">
        <w:r w:rsidRPr="00544D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индивидуальных предпринимателей</w:t>
        </w:r>
      </w:hyperlink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наличие нормативных правовых актов Президента Российской Федерации, Прави</w:t>
      </w:r>
      <w:r w:rsidR="003D2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тельства Российской Федерации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наличие в муниципальном правовом акте коррупциогенных факторов;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неполнота в правовом регулировании общественных отношений;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коллизия норм права;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ж) наличие ошибок юридико-технического характера;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з) искажение смысла положений муниципального правового акта при его применении;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По результатам проведения мониторинга адм</w:t>
      </w:r>
      <w:r w:rsidR="003D2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инистрацией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разрабатываться проекты муниципальных правовых актов, а также вноситься предложения в планы нормотворческой</w:t>
      </w: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деятельности администрации</w:t>
      </w:r>
      <w:r w:rsidR="003D2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AD04F2" w:rsidRDefault="00AD04F2" w:rsidP="00544D20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D2E43" w:rsidRPr="00AD04F2" w:rsidRDefault="003D2E43" w:rsidP="00544D20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9.  Внести дополнения в должностные инструкции муниципальных служащих </w:t>
      </w:r>
      <w:r w:rsidR="000A5D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ского сельского поселения, согласно которых муниципальный служащий  является ответственным за проведение мониторинга законодательства в своем структурном подразделении, касающихся его должностных обязанностей.</w:t>
      </w:r>
    </w:p>
    <w:p w:rsidR="003D2E43" w:rsidRPr="00AD04F2" w:rsidRDefault="003D2E43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3D2E43" w:rsidRPr="00AD04F2" w:rsidSect="004F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E79AF"/>
    <w:multiLevelType w:val="multilevel"/>
    <w:tmpl w:val="106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52DBB"/>
    <w:multiLevelType w:val="multilevel"/>
    <w:tmpl w:val="CA3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217F9"/>
    <w:multiLevelType w:val="hybridMultilevel"/>
    <w:tmpl w:val="9488C514"/>
    <w:lvl w:ilvl="0" w:tplc="4270498A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4F2"/>
    <w:rsid w:val="000013CD"/>
    <w:rsid w:val="000A5D06"/>
    <w:rsid w:val="003D2E43"/>
    <w:rsid w:val="004F03E9"/>
    <w:rsid w:val="00544D20"/>
    <w:rsid w:val="008E5A51"/>
    <w:rsid w:val="00AD04F2"/>
    <w:rsid w:val="00B77F14"/>
    <w:rsid w:val="00D57090"/>
    <w:rsid w:val="00D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3A2C8-FB5E-4354-BC9D-07C7930F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E9"/>
  </w:style>
  <w:style w:type="paragraph" w:styleId="2">
    <w:name w:val="heading 2"/>
    <w:basedOn w:val="a"/>
    <w:link w:val="20"/>
    <w:uiPriority w:val="9"/>
    <w:qFormat/>
    <w:rsid w:val="00AD0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04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04F2"/>
  </w:style>
  <w:style w:type="paragraph" w:styleId="a4">
    <w:name w:val="Normal (Web)"/>
    <w:basedOn w:val="a"/>
    <w:uiPriority w:val="99"/>
    <w:semiHidden/>
    <w:unhideWhenUsed/>
    <w:rsid w:val="00AD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4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2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1022">
                      <w:marLeft w:val="-390"/>
                      <w:marRight w:val="-39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832112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8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667991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1924">
                              <w:marLeft w:val="-4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04430">
                              <w:marLeft w:val="510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2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dividualmznoe_predprinimatelmz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konstitutciya_rossijskoj_federatc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9</cp:revision>
  <cp:lastPrinted>2017-02-20T07:18:00Z</cp:lastPrinted>
  <dcterms:created xsi:type="dcterms:W3CDTF">2017-02-20T02:25:00Z</dcterms:created>
  <dcterms:modified xsi:type="dcterms:W3CDTF">2017-02-26T05:18:00Z</dcterms:modified>
</cp:coreProperties>
</file>