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E7" w:rsidRDefault="00631CE7" w:rsidP="00631CE7">
      <w:pPr>
        <w:ind w:left="142" w:firstLine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РОССИЙСКАЯ ФЕДЕРАЦИЯ</w:t>
      </w:r>
    </w:p>
    <w:p w:rsidR="00631CE7" w:rsidRDefault="00631CE7" w:rsidP="00631CE7">
      <w:pPr>
        <w:ind w:left="142" w:firstLine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ИРКУТСКАЯ ОБЛАСТЬ</w:t>
      </w:r>
    </w:p>
    <w:p w:rsidR="00631CE7" w:rsidRDefault="00631CE7" w:rsidP="00631CE7">
      <w:pPr>
        <w:ind w:left="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КУЙТУНСКИЙ РАЙОН</w:t>
      </w:r>
    </w:p>
    <w:p w:rsidR="00631CE7" w:rsidRDefault="00631CE7" w:rsidP="00631CE7">
      <w:pPr>
        <w:ind w:left="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НОВОТЕЛЬБИНСКОЕ МУНИЦИПАЛЬНОЕ ОБРАЗОВАНИЕ</w:t>
      </w:r>
    </w:p>
    <w:p w:rsidR="00631CE7" w:rsidRDefault="00631CE7" w:rsidP="00631CE7">
      <w:pPr>
        <w:ind w:left="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ДУМА</w:t>
      </w:r>
    </w:p>
    <w:p w:rsidR="00631CE7" w:rsidRDefault="00631CE7" w:rsidP="00631CE7">
      <w:pPr>
        <w:ind w:left="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631CE7" w:rsidRDefault="00631CE7" w:rsidP="00631CE7">
      <w:pPr>
        <w:rPr>
          <w:rFonts w:ascii="Times New Roman" w:hAnsi="Times New Roman"/>
          <w:szCs w:val="24"/>
        </w:rPr>
      </w:pP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25 октября 2017 г.                                     п. Новая Тельба                                            № </w:t>
      </w:r>
      <w:r w:rsidR="00E54350">
        <w:rPr>
          <w:rFonts w:ascii="Times New Roman" w:hAnsi="Times New Roman"/>
          <w:szCs w:val="24"/>
        </w:rPr>
        <w:t>8</w:t>
      </w:r>
    </w:p>
    <w:p w:rsidR="00631CE7" w:rsidRDefault="00631CE7" w:rsidP="00631CE7">
      <w:pPr>
        <w:rPr>
          <w:rFonts w:ascii="Times New Roman" w:hAnsi="Times New Roman"/>
          <w:szCs w:val="24"/>
        </w:rPr>
      </w:pP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утверждении Регламента Думы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Новотельбинского сельского поселения</w:t>
      </w:r>
    </w:p>
    <w:p w:rsidR="00631CE7" w:rsidRDefault="00631CE7" w:rsidP="00631CE7">
      <w:pPr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Уставом Новотельбинского муниципального образования Дума Новотельбинского сельского поселения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РЕШИЛА: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Утвердить Регламент Думы Новотельбинского сельского поселения 4 созыва (прилагается).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Настоящее решение вступает в силу с момента его подписания.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Новотельбинского 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                                                                Н.М. Толстихина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Решению Думы</w:t>
      </w:r>
    </w:p>
    <w:p w:rsidR="00631CE7" w:rsidRDefault="00631CE7" w:rsidP="00631CE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Новотельбинского сельского поселения</w:t>
      </w:r>
    </w:p>
    <w:p w:rsidR="00631CE7" w:rsidRDefault="00631CE7" w:rsidP="00631CE7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от 25 октября 2017 года № </w:t>
      </w:r>
      <w:r w:rsidR="00E54350">
        <w:rPr>
          <w:rFonts w:ascii="Times New Roman" w:hAnsi="Times New Roman"/>
          <w:szCs w:val="24"/>
        </w:rPr>
        <w:t>8</w:t>
      </w:r>
      <w:bookmarkStart w:id="0" w:name="_GoBack"/>
      <w:bookmarkEnd w:id="0"/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РЕГЛАМЕНТ ДУМЫ</w:t>
      </w: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НОВОТЕЛЬБИНСКОГО СЕЛЬСКОГО ПОСЕЛЕНИЯ</w:t>
      </w:r>
    </w:p>
    <w:p w:rsidR="00631CE7" w:rsidRDefault="00631CE7" w:rsidP="00631CE7">
      <w:pPr>
        <w:rPr>
          <w:rFonts w:ascii="Times New Roman" w:hAnsi="Times New Roman"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ОБЩИЕ ПОЛОЖЕНИЯ</w:t>
      </w:r>
    </w:p>
    <w:p w:rsidR="00631CE7" w:rsidRDefault="00631CE7" w:rsidP="00631CE7">
      <w:pPr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Статья 1.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Настоящий Регламент является правовым актом Новотельбинского сельского поселения, устанавливающим порядок деятельности, основные правила и процедуру работы Думы Новотельбинского сельского поселения (далее - Дума).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Дума Новотельбинского сельского поселения является представительным органом Новотельбинского сельского поселения.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Дума состоит из 7 депутатов, избранных на муниципальных выборах. Срок полномочий Думы составляет 5 лет. Дума не обладает правами юридического лица.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szCs w:val="24"/>
        </w:rPr>
        <w:t>Дума осуществляет нормотворческие, представительные и контрольные функции в порядке и пределах, установленных действующим законодательством</w:t>
      </w:r>
      <w:r>
        <w:rPr>
          <w:rFonts w:ascii="Times New Roman" w:hAnsi="Times New Roman"/>
          <w:color w:val="000000"/>
          <w:szCs w:val="24"/>
        </w:rPr>
        <w:t xml:space="preserve"> Российской Федерации</w:t>
      </w:r>
      <w:r>
        <w:rPr>
          <w:rFonts w:ascii="Times New Roman" w:hAnsi="Times New Roman"/>
          <w:szCs w:val="24"/>
        </w:rPr>
        <w:t>, законодательством Иркутской области, Уставом Новотельбинского муниципального образования (далее – Устав) и настоящим Регламентом.</w:t>
      </w:r>
    </w:p>
    <w:p w:rsidR="00631CE7" w:rsidRDefault="00631CE7" w:rsidP="00631CE7">
      <w:pPr>
        <w:ind w:left="705"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Cs w:val="24"/>
        </w:rPr>
        <w:t>ГЛАВА 1. СТРУКТУРА ДУМЫ</w:t>
      </w:r>
    </w:p>
    <w:p w:rsidR="00631CE7" w:rsidRDefault="00631CE7" w:rsidP="00631CE7">
      <w:pPr>
        <w:rPr>
          <w:rFonts w:ascii="Times New Roman" w:hAnsi="Times New Roman"/>
          <w:szCs w:val="24"/>
        </w:rPr>
      </w:pPr>
    </w:p>
    <w:p w:rsidR="00631CE7" w:rsidRDefault="00631CE7" w:rsidP="00631CE7">
      <w:pPr>
        <w:ind w:left="70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2. Председатель Думы, заместитель председателя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Работу Думы возглавляет Председатель Думы, которым является глава Новотельбинского муниципального образования.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Полномочия Председателя Думы начинаются с момента его избрания на должность главы Новотельбинского муниципального образования и начала работы Думы нового созыва. Полномочия Председателя Думы прекращаются в связи с истечением срока полномочий, в день вступления в должность вновь избранного председателя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К компетенции председателя Думы относится: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руководство деятельностью Думы, созыв очередных и внеочередных заседаний Думы, осуществление права решающего голоса при принятии Думой Решений в случае равенства голосов депутатов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организация исполнения и контроль за ходом выполнения Решений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осуществление руководства подготовкой заседаний Думы и вопросов, выносимых на их рассмотрение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ведение заседаний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подписание протоколов заседаний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оказание содействия депутатам Думы в осуществлении ими своих депутатских полномочий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 Председатель Думы обязан: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соблюдать настоящий Регламент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обеспечивать соблюдение прав депутатов на заседании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обеспечивать порядок в зале заседания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ставить на голосование все поступившие предложения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сообщать результаты голосования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осуществлять контроль за соблюдением времени выступлений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 В период отсутствия Председателя Думы, работу Думы возглавляет заместитель председателя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2.6. Заместитель председателя Думы избирается большинством голосов из общего числа депутатов, участвующих в заседании Думы, путем открытого голосования.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2.7. Кандидатуры на должность заместителя председателя Думы могут выдвигаться председателем Думы, депутатами Думы, в том числе самовыдвижения.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2.9. Заместитель председателя Думы в случае отсутствия Председателя Думы осуществляет его полномочия в полном объеме.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3. Постоянные комиссии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Дум. Необходимость образования комиссий, их наименование определяются депутатами. Решение об образовании комиссий оформляется решением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регламенту и депутатской этике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бюджету и социально-экономическим вопросам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вопросам жизнеобеспечения и благоустройства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3.3. Депутат может быть членом только одной комиссии, за исключением комиссии по регламенту и депутатской этике.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3.4. Постоянные комиссии состоят из Председателя и членов этих комиссий. Председатели постоянных комиссий избираются и утверждаются на заседании думы. В случае экстренной необходимости председатели постоянных комиссий вправе единолично принимать решения от имени постоянных депутатских комиссий.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Постоянные комиссии участвуют в подготовке и проведении депутатских слушаний, осуществляют контроль за исполнением решений Думы, решают вопросы организации своей деятельности и выносят проекты своих решений на заседание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3.5. Постоянные комиссии осуществляют свои полномочия в следующих направлениях: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Комиссия по регламенту и депутатской этике: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обеспечивает контроль за соблюдением депутатами Думы установленных федеральными законами, законами области ограничений, связанных с осуществлением депутатской деятельности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осуществляет контроль за соблюдением положений настоящего Регламента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вырабатывает правила депутатской этики, контролирует их соблюдения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рассматривает заявления депутатов о добровольном сложении депутатских полномочий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Комиссия по бюджету и социально-экономическому развитию поселения </w:t>
      </w:r>
      <w:r>
        <w:rPr>
          <w:rFonts w:ascii="Times New Roman" w:hAnsi="Times New Roman"/>
          <w:szCs w:val="24"/>
        </w:rPr>
        <w:t xml:space="preserve">рассматривает вопросы </w:t>
      </w:r>
    </w:p>
    <w:p w:rsidR="00631CE7" w:rsidRDefault="00631CE7" w:rsidP="00631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сфере определения порядка формирования и исполнения местного бюджета, в сфере владения, пользования и распоряжения муниципальным имуществом, в сфере установления, изменения и отмены местных налогов и сборов Поселения, в сфере инвестиционной политики и развития предпринимательства;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сфере социального-экономического развития поселения, развития культуры, физической культуры и спорта, вопросы работы с детьми и молодежью;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Комиссия по жизнеобеспечению</w:t>
      </w:r>
      <w:r>
        <w:rPr>
          <w:rFonts w:ascii="Times New Roman" w:hAnsi="Times New Roman"/>
          <w:szCs w:val="24"/>
        </w:rPr>
        <w:t xml:space="preserve"> рассматривает вопросы по </w:t>
      </w:r>
    </w:p>
    <w:p w:rsidR="00631CE7" w:rsidRDefault="00631CE7" w:rsidP="00631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электро-, и водоснабжению населения, водоотведению, снабжению населения топливом, в пределах полномочий, установленных законодательством Российской Федерации;</w:t>
      </w:r>
    </w:p>
    <w:p w:rsidR="00631CE7" w:rsidRDefault="00631CE7" w:rsidP="00631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 </w:t>
      </w:r>
    </w:p>
    <w:p w:rsidR="00631CE7" w:rsidRDefault="00631CE7" w:rsidP="00631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обеспечению первичных мер пожарной безопасности в границах населенных пунктов поселения;</w:t>
      </w:r>
    </w:p>
    <w:p w:rsidR="00631CE7" w:rsidRDefault="00631CE7" w:rsidP="00631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-созданию условий для обеспечения жителей Поселения услугами связи, общественного питания, торговли и бытового обслуживания; </w:t>
      </w:r>
    </w:p>
    <w:p w:rsidR="00631CE7" w:rsidRDefault="00631CE7" w:rsidP="00631CE7">
      <w:pPr>
        <w:pStyle w:val="a3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22272F"/>
          <w:sz w:val="24"/>
          <w:szCs w:val="24"/>
        </w:rPr>
        <w:t>участию в организации деятельности по сбору (в том числе по раздельному сбору) и транспортированию твердых коммунальных отходов;</w:t>
      </w:r>
    </w:p>
    <w:p w:rsidR="00631CE7" w:rsidRDefault="00631CE7" w:rsidP="00631CE7">
      <w:pPr>
        <w:pStyle w:val="Default"/>
        <w:ind w:firstLine="709"/>
        <w:jc w:val="both"/>
      </w:pPr>
      <w:r>
        <w:t xml:space="preserve"> - благоустройству территории поселения; </w:t>
      </w:r>
    </w:p>
    <w:p w:rsidR="00631CE7" w:rsidRDefault="00631CE7" w:rsidP="00631CE7">
      <w:pPr>
        <w:pStyle w:val="Default"/>
        <w:ind w:firstLine="709"/>
        <w:jc w:val="both"/>
      </w:pPr>
      <w:r>
        <w:t xml:space="preserve"> - организации ритуальных услуг и содержанию мест захоронения;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3.6. Основной формой работы постоянных комиссий является заседание: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Заседание постоянных комиссий проводится по мере необходимости, но не менее одного раза в квартал.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Заседание созывает председатель постоянной комиссии, как по своей инициативе, так и по инициативе Председателя Думы или по требованию 2-х членов данной комиссии. В заседаниях постоянных комиссий могут участвовать с правом совещательного голоса депутаты Думы, не входящие в их состав.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заседании постоянной комиссии вправе присутствовать Глава Новотельбинского муниципального образования,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631CE7" w:rsidRDefault="00631CE7" w:rsidP="00631CE7">
      <w:pPr>
        <w:ind w:firstLine="705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4. Временные комиссии и рабочие группы.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 Дума вправе создавать временные комиссии, деятельность которых ограничивается: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-определенным периодом, на который создается временная комиссия;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-определенной задачей, для решения которой создается временная комиссия.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 Образование временной комиссии оформляется решением Думы, в котором указываются: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-наименование временной комиссии;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-количественный и персональный состав временной комиссии;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-председатель временной комиссии;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-задача, для решения которой она создается.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 По результатам своей работы временная комиссия представляет Думе доклад по существу вопроса, в связи с которым она была создана. Члены комиссии, имеющие особое мнение, вправе огласить его на заседании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 Временная комиссия прекращает свою деятельность: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-по истечении периода, на который она была создана;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-в случае решения задачи, для достижения которой она создавалась;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 иных случаях по решению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4.5. Для подготовки отдельных вопросов из числа депутатов Думы, представителей государственных органов, органов местного самоуправления, иных организаций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4.6. Депутат Думы вправе входить в состав любой из организованных комиссий.</w:t>
      </w:r>
    </w:p>
    <w:p w:rsidR="00631CE7" w:rsidRDefault="00631CE7" w:rsidP="00631CE7">
      <w:pPr>
        <w:rPr>
          <w:rFonts w:ascii="Times New Roman" w:hAnsi="Times New Roman"/>
          <w:szCs w:val="24"/>
        </w:rPr>
      </w:pPr>
    </w:p>
    <w:p w:rsidR="00631CE7" w:rsidRDefault="00631CE7" w:rsidP="00631C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2. ОРГАНИЗАЦИЯ ДЕЯТЕЛЬНОСТИ ДУМЫ</w:t>
      </w:r>
    </w:p>
    <w:p w:rsidR="00631CE7" w:rsidRDefault="00631CE7" w:rsidP="00631CE7">
      <w:pPr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Статья 5. Обеспечение деятельности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Организацию деятельности, подготовку заседаний Думы осуществляет администрация сельского поселения.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Специалист администрации сельского поселения, ответственный за работу Думы: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осуществляет материально-техническое и организационное обеспечение деятельности Думы;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обеспечивает депутатов проектами повестки дня заседания и другой необходимой информацией;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оказывает помощь депутатам Думы в вопросах подготовки к заседаниям решений Думы и поправок к ним;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не позднее чем за 5 дней приглашает на заседание Думы лиц, чье присутствие необходимо при обсуждении вопроса;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организует ведение протокола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ведет работу по оформлению принятых Думой документов;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тиражирует материалы, необходимые депутатам в их деятельности.</w:t>
      </w:r>
    </w:p>
    <w:p w:rsidR="00631CE7" w:rsidRDefault="00631CE7" w:rsidP="00631CE7">
      <w:pPr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6. Формы деятельности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Основной организационной формой работы Думы является заседание, на котором она решает вопросы, отнесенные к ее компетенции. Другими формами работы являются депутатские слушания, заседания депутатских групп, комиссий.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6.1.1. Деятельность Думы осуществ</w:t>
      </w:r>
      <w:r w:rsidR="005E4CE2">
        <w:rPr>
          <w:rFonts w:ascii="Times New Roman" w:hAnsi="Times New Roman"/>
          <w:szCs w:val="24"/>
        </w:rPr>
        <w:t xml:space="preserve">ляется на плановой основе – по </w:t>
      </w:r>
      <w:r>
        <w:rPr>
          <w:rFonts w:ascii="Times New Roman" w:hAnsi="Times New Roman"/>
          <w:szCs w:val="24"/>
        </w:rPr>
        <w:t>плану работы на полугодие.</w:t>
      </w:r>
      <w:r w:rsidR="005E4CE2">
        <w:rPr>
          <w:rFonts w:ascii="Times New Roman" w:hAnsi="Times New Roman"/>
          <w:szCs w:val="24"/>
        </w:rPr>
        <w:t xml:space="preserve"> Предложения в план работы Думы</w:t>
      </w:r>
      <w:r>
        <w:rPr>
          <w:rFonts w:ascii="Times New Roman" w:hAnsi="Times New Roman"/>
          <w:szCs w:val="24"/>
        </w:rPr>
        <w:t xml:space="preserve"> вносят председатель Думы, комиссии Думы, депутаты Думы.</w:t>
      </w:r>
    </w:p>
    <w:p w:rsidR="00631CE7" w:rsidRDefault="005E4CE2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6.1.2. План работы</w:t>
      </w:r>
      <w:r w:rsidR="00631CE7">
        <w:rPr>
          <w:rFonts w:ascii="Times New Roman" w:hAnsi="Times New Roman"/>
          <w:szCs w:val="24"/>
        </w:rPr>
        <w:t xml:space="preserve"> рассматривается и утверждается на заседании Думы до начала планового периода.</w:t>
      </w:r>
    </w:p>
    <w:p w:rsidR="00631CE7" w:rsidRDefault="00631CE7" w:rsidP="00631C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 Первое заседание Думы нового созыва проводится по инициативе главы </w:t>
      </w:r>
      <w:r w:rsidR="005E4CE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 в срок, который не может превышать 30 дней со дня избрания Думы в правомочном составе. Первое заседание вновь избранной Думы Поселения открывает старейший депутат Думы Поселения.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6.1.4.Подготовку и организацию первого заседания Думы осуществляет администрация сельского поселения.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6.1.5. На первом заседании Думы нового созыва избирается заместитель председателя Думы, решается вопрос об образовании комиссий Думы, их составе и наименовании.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6.1.6. Заседание Думы начинается с регистрации депутатов, присутствующих на заседании, которую проводит председательствующий на заседании.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6.1.7. Заседание Думы правомочно, если на нем присутствует не менее 50 процентов от числа избранных депутатов.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6.1.8. Депутат в случае невозможности принять участие в заседании по уважительной причине обязан письменно сообщить председателю Думы о причине неявки.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6.1.9. Заседания Думы проводятся открыто.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6.1.10. Дума может принять решение о проведении закрытого заседания.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6.1.11. Сведения, ставшие известными депутатам в ходе закрытого заседания, а также составляющие государственную или иную охраняемую законом тайну, могут быть использованы депутатами только для их деятельности в Думе.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6.1.12. Заседания Думы проводятся не реже одного раза в квартал.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6.1.13. Заседания Думы начинаются в ____ часов.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6.1.14. По решению Думы заседание может проходить в несколько этапов.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6.1.15. В работе Думы устраиваются, по мере необходимости, перерывы, но не чаще чем через полтора часа работы. Решение о времени возобновления работы принимается одновременно с принятием решения о перерыве в заседании.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6.1.16. Внеочередное заседание Думы созывается по</w:t>
      </w:r>
      <w:r w:rsidR="005E4CE2">
        <w:rPr>
          <w:rFonts w:ascii="Times New Roman" w:hAnsi="Times New Roman"/>
          <w:szCs w:val="24"/>
        </w:rPr>
        <w:t xml:space="preserve"> инициативе председателя Думы, </w:t>
      </w:r>
      <w:r>
        <w:rPr>
          <w:rFonts w:ascii="Times New Roman" w:hAnsi="Times New Roman"/>
          <w:szCs w:val="24"/>
        </w:rPr>
        <w:t>группы депутатов не менее одной трети от установленной численности депутатов.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6.1.17. Предложение о созыве внеочередного заседания направляется председателю Думы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6.1.18. После рассмотрения материалов, представленных инициаторами предложения о созыве внеочередного заседания, председатель Думы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6.1.19 Материалы, подлежащие рассмотрению на внеочередном заседании, направляются депутатам не позднее чем за три дня до начала заседания.</w:t>
      </w:r>
      <w:r>
        <w:rPr>
          <w:rFonts w:ascii="Times New Roman" w:hAnsi="Times New Roman"/>
          <w:b/>
          <w:szCs w:val="24"/>
        </w:rPr>
        <w:t xml:space="preserve"> 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6.2.  Дума по вопросам, относящимся к ее компетенции, может проводить депутатские слушания.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6.2.1. 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6.2.2. Информация о теме депутатских слушаний, времени и месте их проведения передается депутатам Думы не позднее, чем за 5 дней до начала депутатских слушаний.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6.2.3. 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6.2.4. Депутатские слушания ведет Председатель Думы, либо Председатель постоянной комиссии.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6.2.5. 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выслушивает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6.2.6. Депутатские слушания заканчиваются принятием рекомендаци</w:t>
      </w:r>
      <w:r w:rsidR="005E4CE2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по обсуждаемому вопросу.</w:t>
      </w:r>
    </w:p>
    <w:p w:rsidR="00631CE7" w:rsidRDefault="00631CE7" w:rsidP="00631CE7">
      <w:pPr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7. Повестка дня заседания Думы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Проект повестки дня заседания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Проект повестки дня очередного заседания формируется председателем Думы на основании плана работы Думы, предложений комиссий Думы, депутатов Думы.</w:t>
      </w:r>
    </w:p>
    <w:p w:rsidR="00631CE7" w:rsidRDefault="00631CE7" w:rsidP="00631CE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Вопросы в проект повестки дня заседания вносятся при представлении проекта решения, предлагаемого для принятия.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Сформированный и утвержденный председателем 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 чем за пять дней до начала заседания.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7.5. Проект повестки дня заседания председательствующим на заседании ставится на голосование для принятия его за основу.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7.6. На заседании в принятый за основу проект повестки дня заседания могут вноситься изменения и дополнения.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7.7. Предложение о дополнении новым вопросом принятого за основу проекта повестки дня заседания вносится, если его инициатором представлен проект решения по данному вопросу.</w:t>
      </w:r>
    </w:p>
    <w:p w:rsidR="00631CE7" w:rsidRDefault="00631CE7" w:rsidP="00631C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7.8.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631CE7" w:rsidRDefault="00631CE7" w:rsidP="00631CE7">
      <w:pPr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Статья 8. Порядок проведения заседания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8.1. Заседание Думы ведет председатель Думы, заместитель председателя Думы, либо по решению Думы – один из депутатов.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8.2. Председательствующий на заседании: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объявляет об открытии и закрытии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ведет заседание;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предоставляет слово для выступления в порядке очередности поступления предложений в соответствии с повесткой дня заседания, а в необходимых случаях может изменить очередность выступлений с обоснованием такого изменения;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обеспечивает соблюдение порядка в зале заседания, в том числе предупреждает депутата о нарушении положений Регламента Думы;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предоставляет слово по порядку ведения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ставит на голосование вопросы, содержащиеся в повестке дня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организует голосование и подсчет голосов, оглашает результаты голосования;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10) организует ведение протокола заседания, подписывает протокол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631CE7" w:rsidRDefault="00631CE7" w:rsidP="00631CE7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 участвует в рассмотрении вопросов в порядке, определенном Регламентом Думы;</w:t>
      </w:r>
    </w:p>
    <w:p w:rsidR="00631CE7" w:rsidRDefault="00631CE7" w:rsidP="00631CE7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13) осуществляет иные права и обязанности, определенные Регламентом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8.3. Во время заседания председательствующий не вправе комментировать выступления, давать характеристику выступающим.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8.4. На заседаниях Думы предусматриваются следующие виды выступлений: доклад, содоклад, заключительное слово по обсуждаемому вопросу, выступление депутата и иных лиц,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8.5. Продолжительность доклада, содоклада, заключительного слова и выступления депутата и иных лиц устанавливается председательствующим на заседании по согласованию с докладчиком, содокладчиком, кандидатом на выборную должность и не должна превышать 10 минут - для доклада, 5 минут - для содоклада, 5 минут - для заключительного слова и выступления кандидата на выборную должность.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1 минуты. Для повторного выступления - до 3 минут.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8.6.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8.7. Доклад, содоклад, заключительное слово по обсуждаемому вопросу произносятся с трибуны, остальные выступления - с трибуны или рабочего места.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8.8. Депутат выступает на заседании только после предоставления ему слова председательствующим.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8.9. Предложение о предоставлении слова на имя председательствующего на заседании может подаваться как в письменном виде, так и устно.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8.10. В конце каждого заседания Думы отводится время для выступления депутатов с краткими (до 3 минут) заявлениями и сообщениями. Прения при этом не открываются.</w:t>
      </w:r>
    </w:p>
    <w:p w:rsidR="00631CE7" w:rsidRDefault="00631CE7" w:rsidP="00631CE7">
      <w:pPr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9. Протокол заседания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9.1. На каждом заседании Думы ведется протокол заседания Думы (далее -протокол заседания).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9.2. В протоколе заседания указываются: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дата, время, место проведения заседания Думы;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номер протокола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общее число депутатов Думы и число депутатов, присутствующих на заседании Думы, с указанием фамилии, имени, отчества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число депутатов, отсутствующих на заседании Думы, с указанием фамилии, имени, отчества и причины отсутствия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список приглашенных на заседание Думы с указанием должности и места работы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фамилия, имя, отчество председателя Думы;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повестка дня заседания Думы;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том числе по каждому вопросу повестки: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слушали (вопрос, докладчик, краткое изложение доклада);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выступили (Ф.И.О., краткое изложение выступления);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решили;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результаты голосования (по позициям «ЗА», «ПРОТИВ», «ВОЗДЕРЖАЛИСЬ»).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9.3. Протокол заседания о</w:t>
      </w:r>
      <w:r w:rsidR="005E4CE2">
        <w:rPr>
          <w:rFonts w:ascii="Times New Roman" w:hAnsi="Times New Roman"/>
          <w:szCs w:val="24"/>
        </w:rPr>
        <w:t xml:space="preserve">формляется в пятидневный срок, </w:t>
      </w:r>
      <w:r>
        <w:rPr>
          <w:rFonts w:ascii="Times New Roman" w:hAnsi="Times New Roman"/>
          <w:szCs w:val="24"/>
        </w:rPr>
        <w:t>подписывается председательствующим на заседании Думы и секретарем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9.4. К протоколу заседания прилагаются принятые решения и приложения к ним.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9.5. Протоколы заседаний и приложения к ним хранятся в течение срока полномочий Думы одного созыва и, по требованию депутатов, предоставляются им для ознакомления. По окончании полномочий Думы одного созыва протоколы заседаний и приложения к ним сдаются в архив на постоянное хранение.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10. Порядок голосования и принятия решений Думы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10.1. Решения Думы принимаются открытым или тайным голосованием. Открытое голосование может быть поименным.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10.2. Депутат лично осуществляет свое право на голосование и не может передать свое право на голосование другому лицу.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10.3. Депутат имеет право голосовать за принятие решения, против принятия решения либо воздержаться от принятия решения.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10.4. Открытое голосование проводится путем поднятия руки депутатом за один из вариантов решения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10.5. Дума может принять решение о проведении открытого поименного голосования.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10.6. Открытое поименное голосование проводится путем поднятия руки депутатом за один из вариантов решения Думы. Председательствующий на заседании в этом случае голосует последним.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10.7. Подсчет голосов при проведении открытого поименного голосования осуществляет председательствующий на заседании. Результаты открытого поименного голосования отражаются в протоколе заседания.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10.8. При проведении открытого поименного голосования депутат вправе получить список с результатами голосования. Результаты открытого поименного голосования отражаются в протоколе заседания.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10.9. Тайное голосование проводится по решению Думы,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10.11.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человек. В счетную комиссию не может входить председатель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Счетная комиссия избирает из своего состава председателя и секретаря комиссии.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10.12. Счетная комиссия до начала голосования:</w:t>
      </w:r>
    </w:p>
    <w:p w:rsidR="00631CE7" w:rsidRDefault="00631CE7" w:rsidP="00631CE7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составляет список избранных депутатов;</w:t>
      </w:r>
    </w:p>
    <w:p w:rsidR="00631CE7" w:rsidRDefault="00631CE7" w:rsidP="00631CE7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организует изготовление бюллетеней для тайного голосования;</w:t>
      </w:r>
    </w:p>
    <w:p w:rsidR="00631CE7" w:rsidRDefault="00631CE7" w:rsidP="00631CE7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проверяет и опечатывает избирательный ящик;</w:t>
      </w:r>
    </w:p>
    <w:p w:rsidR="00631CE7" w:rsidRDefault="00631CE7" w:rsidP="00631CE7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обеспечивает условия для соблюдения тайны голосования.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10.13.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Бюллетени для тайного голосования изготавливаются под контролем счетной комиссии по предложенной ею форме, утвержденной Думой.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10.14.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10.15. Подсчет голосов осуществляет счетная комиссия.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10.16. По результатам тайного голосования счетная комиссия составляет протокол, в который заносятся следующие сведения: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1) число депутатов, установленное для Думы;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2) число избранных депутатов;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3) число депутатов, получивших бюллетени;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4) число бюллетеней, обнаруженных в ящиках для тайного голосования;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5) число голосов, поданных «за»;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6) число голосов, поданных «против»;</w:t>
      </w:r>
    </w:p>
    <w:p w:rsidR="00631CE7" w:rsidRDefault="00631CE7" w:rsidP="00631CE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7) число бюллетеней, признанных недействительными.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10.17. Результаты тайного голосования объявляются на заседании Думы председателем счетной комиссии.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10.18. Дума может принять проект решения Думы за основу, принять проект решения в целом, отклонить проект решения или отложить его рассмотрение.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10.19. В случае,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Каждая поправка к проекту решения обсуждается и ставится на голосование в порядке поступления. Если </w:t>
      </w:r>
      <w:r>
        <w:rPr>
          <w:rFonts w:ascii="Times New Roman" w:hAnsi="Times New Roman"/>
          <w:szCs w:val="24"/>
        </w:rPr>
        <w:lastRenderedPageBreak/>
        <w:t>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поправками.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10.20. Решения Думы считаются принятыми, если за них проголосовало не менее 50% присутствующих на заседании депутатов Думы, за исключением случаев, определенных Уставом сельского поселения, настоящим Регламентом. В случае, если количество голосов, поданных за вопрос, вынесенный на голосование и против него, является равным, голос председателя Думы является решающим.</w:t>
      </w:r>
      <w:r>
        <w:rPr>
          <w:rFonts w:ascii="Times New Roman" w:hAnsi="Times New Roman"/>
          <w:b/>
          <w:szCs w:val="24"/>
        </w:rPr>
        <w:t xml:space="preserve">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10.21. Принятые Думой решения направляются главе муниципального образования для подписания и обнародования. Решения Думы обнародуются путем размещения на информационных ст</w:t>
      </w:r>
      <w:r w:rsidR="005E4CE2">
        <w:rPr>
          <w:rFonts w:ascii="Times New Roman" w:hAnsi="Times New Roman"/>
          <w:szCs w:val="24"/>
        </w:rPr>
        <w:t>ендах в течение 5 дней после их</w:t>
      </w:r>
      <w:r>
        <w:rPr>
          <w:rFonts w:ascii="Times New Roman" w:hAnsi="Times New Roman"/>
          <w:szCs w:val="24"/>
        </w:rPr>
        <w:t xml:space="preserve"> подписания главой муниципального образования.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Решения Думы, затрагивающие права, свободы и обязанности населения, вступают в силу после их обнародования. Решения Думы по организации своей деятельности вступают в силу с момента их принятия, если в решении не установлен иной срок.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случае, если в решении не указан срок вступления в силу, такое решение вступает в силу с момента его обнародования.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процедурным относятся следующие вопросы: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принятие повестки дня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внесение изменений и дополнений в проект повестки дня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проведение заседания в несколько этапов;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перерыв в заседании, перенос или закрытие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проведение открытого поименного голосования;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предоставление дополнительного времени для выступления;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предоставление слова приглашенным на заседание;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перенос или прекращение прений по вопросу повестки дня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переход (возвращение) к вопросам повестки дня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10) дополнение новым вопросом повестки дня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передача вопроса на рассмотрение соответствующей комиссии;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 голосование без обсуждения;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13) проведение закрытого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14) приглашение лиц на заседание для представления необходимых сведений и заключений по рассматриваемым Думой проектам решений и другим вопросам;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15) принятие к сведению справок, даваемых участникам заседания;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16) изменение способа проведения голосования;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17) проведение дополнительной регистрации;</w:t>
      </w:r>
    </w:p>
    <w:p w:rsidR="00631CE7" w:rsidRDefault="00631CE7" w:rsidP="00631CE7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18) пересчет голосов;</w:t>
      </w:r>
    </w:p>
    <w:p w:rsidR="00631CE7" w:rsidRDefault="00631CE7" w:rsidP="00631CE7">
      <w:pPr>
        <w:tabs>
          <w:tab w:val="left" w:pos="108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19) приглашение на заседание должностного лица для ответов на вопросы, содержащиеся в обращении депутата (депутатов);</w:t>
      </w:r>
    </w:p>
    <w:p w:rsidR="00631CE7" w:rsidRDefault="00631CE7" w:rsidP="00631CE7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20) передача функций председательствующего на заседании;</w:t>
      </w:r>
    </w:p>
    <w:p w:rsidR="00631CE7" w:rsidRDefault="00631CE7" w:rsidP="00631CE7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21) установление порядка рассмотрения вопроса деятельности Думы, не предусмотренного Регламентом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случае,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голосование.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ПОЛНОМОЧИЯ ДУМЫ</w:t>
      </w:r>
    </w:p>
    <w:p w:rsidR="00631CE7" w:rsidRDefault="00631CE7" w:rsidP="00631CE7">
      <w:pPr>
        <w:pStyle w:val="ConsNormal"/>
        <w:jc w:val="center"/>
        <w:rPr>
          <w:rFonts w:ascii="Times New Roman" w:hAnsi="Times New Roman"/>
          <w:sz w:val="24"/>
          <w:szCs w:val="24"/>
        </w:rPr>
      </w:pPr>
    </w:p>
    <w:p w:rsidR="00631CE7" w:rsidRDefault="00631CE7" w:rsidP="00631CE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Вопросы исключительной компетенции Думы</w:t>
      </w:r>
    </w:p>
    <w:p w:rsidR="00631CE7" w:rsidRDefault="00631CE7" w:rsidP="00631C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11.1. В исключительной компетенции Думы находятся: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принятие устава муниципального образования и внесение в него изменений и дополнений;</w:t>
      </w:r>
    </w:p>
    <w:p w:rsidR="00631CE7" w:rsidRDefault="00631CE7" w:rsidP="00631C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2) утверждение местного бюджета и отчета о его исполнении;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12. Иные полномочия</w:t>
      </w:r>
    </w:p>
    <w:p w:rsidR="00631CE7" w:rsidRDefault="00631CE7" w:rsidP="00631C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Думы относится также принятие муниципальных правовых актов по следующим вопросам: </w:t>
      </w:r>
    </w:p>
    <w:p w:rsidR="00631CE7" w:rsidRDefault="00631CE7" w:rsidP="00631C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 По вопросам осуществления местного самоуправления: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12.1.2. По вопросам взаимодействия с органами местного самоуправления и органами государственной власти: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учреждение органов администрации Поселения, обладающих правами юридического лица;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4) заслушивание еже</w:t>
      </w:r>
      <w:r w:rsidR="005E4CE2">
        <w:rPr>
          <w:rFonts w:ascii="Times New Roman" w:hAnsi="Times New Roman"/>
          <w:snapToGrid w:val="0"/>
          <w:szCs w:val="24"/>
        </w:rPr>
        <w:t xml:space="preserve">годных отчетов Главы Поселения </w:t>
      </w:r>
      <w:r>
        <w:rPr>
          <w:rFonts w:ascii="Times New Roman" w:hAnsi="Times New Roman"/>
          <w:snapToGrid w:val="0"/>
          <w:szCs w:val="24"/>
        </w:rPr>
        <w:t>о результатах его деятельности, деятельности администрации Поселения и иных подведомственных  Главе Поселения органов местного самоуправления, в том числе о решении вопросов, поставленных Думой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6) самороспуск Думы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7) формирование Избирательной комиссии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>8) реализация права законодательной инициативы в Законодательном Собрании Иркутской области;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9) направление Главе Поселения </w:t>
      </w:r>
      <w:r w:rsidR="005E4CE2">
        <w:rPr>
          <w:rFonts w:ascii="Times New Roman" w:hAnsi="Times New Roman"/>
          <w:snapToGrid w:val="0"/>
          <w:szCs w:val="24"/>
        </w:rPr>
        <w:t xml:space="preserve">для подписания и обнародования </w:t>
      </w:r>
      <w:r>
        <w:rPr>
          <w:rFonts w:ascii="Times New Roman" w:hAnsi="Times New Roman"/>
          <w:snapToGrid w:val="0"/>
          <w:szCs w:val="24"/>
        </w:rPr>
        <w:t>нормативных правовых актов, принятых Думой, касающихся решения вопросов местного значения.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12.1.3. По вопросам внутренней организации своей деятельности: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изб</w:t>
      </w:r>
      <w:r w:rsidR="005E4CE2">
        <w:rPr>
          <w:rFonts w:ascii="Times New Roman" w:hAnsi="Times New Roman"/>
          <w:snapToGrid w:val="0"/>
          <w:szCs w:val="24"/>
        </w:rPr>
        <w:t xml:space="preserve">рание Заместителя председателя </w:t>
      </w:r>
      <w:r>
        <w:rPr>
          <w:rFonts w:ascii="Times New Roman" w:hAnsi="Times New Roman"/>
          <w:snapToGrid w:val="0"/>
          <w:szCs w:val="24"/>
        </w:rPr>
        <w:t>Думы Поселения, председателей постоянных комитетов и комиссий Думы Поселения; формирование и прекращение органов Думы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3) рассмотрение обращений депутатов и принятие по ним соответствующих решений;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12.1.4. По вопросам бюджета: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принятие нормативного правового акта о бюджетном процессе в Поселении;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12.1.5. Иные полномочия: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установление порядка использования официальной символики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утверждение правил содержания и благоустройства территории Поселения;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3) участие в принятии решений по вопросам административно-территориального устройства;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4) установление порядка назначения на должность и освобождение от нее руководителей муниципальных предприятий и учреждений;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6) определение ц</w:t>
      </w:r>
      <w:r>
        <w:rPr>
          <w:rFonts w:ascii="Times New Roman" w:hAnsi="Times New Roman"/>
          <w:szCs w:val="24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631CE7" w:rsidRDefault="00631CE7" w:rsidP="00631CE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13. Осуществление контрольных функций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13.1.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самоуправления и их должностных лиц. 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13.2.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13.3.  Дума Поселения может осуществлять контроль за деятельностью депутатов Думы Поселения, иных органов местного самоуправления, их должностных лиц в формах: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направления депутатских запросов и обращений;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заслушивания информации, отчетов в порядке, установленном законодательством и настоящим Уставом;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3) в иных формах, предусмотренных законодательством.</w:t>
      </w:r>
      <w:r>
        <w:rPr>
          <w:rFonts w:ascii="Times New Roman" w:hAnsi="Times New Roman"/>
          <w:szCs w:val="24"/>
        </w:rPr>
        <w:t xml:space="preserve"> 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13.4. Порядок контроля за исполнением бюджета определяется Думой положением о бюджетном процессе.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13.5.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Контроль за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образования.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 xml:space="preserve">13.6.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социально-экономическом положении Поселения. </w:t>
      </w:r>
    </w:p>
    <w:p w:rsidR="00631CE7" w:rsidRDefault="00631CE7" w:rsidP="00631CE7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13.7. Глава П</w:t>
      </w:r>
      <w:r w:rsidR="005E4CE2">
        <w:rPr>
          <w:rFonts w:ascii="Times New Roman" w:hAnsi="Times New Roman"/>
          <w:snapToGrid w:val="0"/>
          <w:szCs w:val="24"/>
        </w:rPr>
        <w:t xml:space="preserve">оселения ежегодно представляет </w:t>
      </w:r>
      <w:r>
        <w:rPr>
          <w:rFonts w:ascii="Times New Roman" w:hAnsi="Times New Roman"/>
          <w:snapToGrid w:val="0"/>
          <w:szCs w:val="24"/>
        </w:rPr>
        <w:t>Думе Поселения отчет о деятельности администрации Поселения.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13.8. Решения, принимаемые Думой, подлежат контролю.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13.9. Срок отчетности по контролю и уполномоченные на осуществление контроля орган или лицо определяются либо в самом подлежащем контролю решении, либо в ином решении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13.10. После заслушивания сообщения о ходе выполнения решения Дума вправе: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снять решение с контроля как выполненное;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снять с контроля отдельные пункты решения как выполненные;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продлить срок выполнения решения;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возложить контрольные полномочия на иное лицо либо орган;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отменить решение;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изменить решение или дополнить его;</w:t>
      </w:r>
    </w:p>
    <w:p w:rsidR="00631CE7" w:rsidRDefault="00631CE7" w:rsidP="00631C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принять дополнительное решение.</w:t>
      </w:r>
    </w:p>
    <w:p w:rsidR="00631CE7" w:rsidRDefault="00631CE7" w:rsidP="00631CE7">
      <w:pPr>
        <w:ind w:firstLine="720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Статья 14. Взаимодействие Думы с администрацией сельского поселения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Дума и администрация сельского поселения взаимодействуют, исходя из интересов сельского поселения, единства целей и задач в решении вопросов местного значения, в соответствии с федеральным и областным законодательством, муниципальными нормативными правовыми актами.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Администрация сельского поселения осуществляет материально-техническое и организационное обеспечение деятельности Думы.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Для совместного решения вопросов местного значения из депутатов Думы и специалистов администрации сельского поселения могут формироваться комиссии, деятельность которых регулируется положением, утверждаемым Думой.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поселения, приня</w:t>
      </w:r>
      <w:r w:rsidR="00577ADE">
        <w:rPr>
          <w:rFonts w:ascii="Times New Roman" w:hAnsi="Times New Roman"/>
          <w:szCs w:val="24"/>
        </w:rPr>
        <w:t xml:space="preserve">тых в пределах их компетенции, </w:t>
      </w:r>
      <w:r>
        <w:rPr>
          <w:rFonts w:ascii="Times New Roman" w:hAnsi="Times New Roman"/>
          <w:szCs w:val="24"/>
        </w:rPr>
        <w:t>предприятиями, учреждениями, общественными объединениями, должностными лицами и гражданами.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Глава администрации сельского поселения ежегодно выступает перед Думой с отчетом о положении дел в сельском поселении.</w:t>
      </w: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15. Заключительные положения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Настоящий Регламент вступает в силу с момента его принятия.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Решения, принятые Думой с нарушением настоящего Регламента, считаются недействительными с момента их принятия.</w:t>
      </w: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ind w:firstLine="709"/>
        <w:rPr>
          <w:rFonts w:ascii="Times New Roman" w:hAnsi="Times New Roman"/>
          <w:szCs w:val="24"/>
        </w:rPr>
      </w:pPr>
    </w:p>
    <w:p w:rsidR="00631CE7" w:rsidRDefault="00631CE7" w:rsidP="00631CE7">
      <w:pPr>
        <w:rPr>
          <w:bCs/>
          <w:szCs w:val="24"/>
        </w:rPr>
      </w:pPr>
    </w:p>
    <w:p w:rsidR="00CB67EA" w:rsidRDefault="00CB67EA"/>
    <w:sectPr w:rsidR="00C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7"/>
    <w:rsid w:val="00577ADE"/>
    <w:rsid w:val="005E4CE2"/>
    <w:rsid w:val="00631CE7"/>
    <w:rsid w:val="00CB67EA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6B87-1530-44CD-8431-3B4C8A56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31C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31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2017-10-16T03:19:00Z</dcterms:created>
  <dcterms:modified xsi:type="dcterms:W3CDTF">2017-10-25T01:36:00Z</dcterms:modified>
</cp:coreProperties>
</file>